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5EC9" w14:textId="14994E75" w:rsidR="007C1D5B" w:rsidRDefault="00314077" w:rsidP="00E23A24">
      <w:pPr>
        <w:rPr>
          <w:rFonts w:ascii="Arial" w:hAnsi="Arial" w:cs="Arial"/>
          <w:b/>
          <w:i/>
        </w:rPr>
      </w:pPr>
      <w:r>
        <w:rPr>
          <w:rFonts w:ascii="Arial" w:hAnsi="Arial" w:cs="Arial"/>
          <w:b/>
          <w:i/>
          <w:noProof/>
        </w:rPr>
        <w:drawing>
          <wp:inline distT="0" distB="0" distL="0" distR="0" wp14:anchorId="58638E88" wp14:editId="0FEAF245">
            <wp:extent cx="3398925" cy="748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399330" cy="748143"/>
                    </a:xfrm>
                    <a:prstGeom prst="rect">
                      <a:avLst/>
                    </a:prstGeom>
                  </pic:spPr>
                </pic:pic>
              </a:graphicData>
            </a:graphic>
          </wp:inline>
        </w:drawing>
      </w:r>
    </w:p>
    <w:p w14:paraId="2D84278D" w14:textId="77777777" w:rsidR="00850917" w:rsidRPr="00084D99" w:rsidRDefault="00850917" w:rsidP="00FF7A49">
      <w:pPr>
        <w:ind w:right="-170"/>
        <w:jc w:val="right"/>
        <w:rPr>
          <w:rFonts w:ascii="Arial" w:hAnsi="Arial" w:cs="Arial"/>
          <w:b/>
          <w:i/>
          <w:color w:val="1F4E79" w:themeColor="accent1" w:themeShade="80"/>
        </w:rPr>
      </w:pPr>
      <w:r w:rsidRPr="000F396A">
        <w:rPr>
          <w:rFonts w:ascii="Arial" w:hAnsi="Arial" w:cs="Arial"/>
          <w:b/>
          <w:i/>
        </w:rPr>
        <w:tab/>
      </w:r>
      <w:r w:rsidRPr="000F396A">
        <w:rPr>
          <w:rFonts w:ascii="Arial" w:hAnsi="Arial" w:cs="Arial"/>
          <w:b/>
          <w:i/>
        </w:rPr>
        <w:tab/>
      </w:r>
      <w:r w:rsidRPr="000F396A">
        <w:rPr>
          <w:rFonts w:ascii="Arial" w:hAnsi="Arial" w:cs="Arial"/>
          <w:b/>
          <w:i/>
        </w:rPr>
        <w:tab/>
      </w:r>
      <w:r w:rsidRPr="000F396A">
        <w:rPr>
          <w:rFonts w:ascii="Arial" w:hAnsi="Arial" w:cs="Arial"/>
          <w:b/>
          <w:i/>
        </w:rPr>
        <w:tab/>
      </w:r>
      <w:r w:rsidRPr="000F396A">
        <w:rPr>
          <w:rFonts w:ascii="Arial" w:hAnsi="Arial" w:cs="Arial"/>
          <w:b/>
          <w:i/>
        </w:rPr>
        <w:tab/>
      </w:r>
      <w:r w:rsidR="002352BA" w:rsidRPr="00084D99">
        <w:rPr>
          <w:rFonts w:ascii="Arial" w:hAnsi="Arial" w:cs="Arial"/>
          <w:b/>
          <w:i/>
          <w:color w:val="1F4E79" w:themeColor="accent1" w:themeShade="80"/>
        </w:rPr>
        <w:t xml:space="preserve">Add </w:t>
      </w:r>
      <w:r w:rsidRPr="00084D99">
        <w:rPr>
          <w:rFonts w:ascii="Arial" w:hAnsi="Arial" w:cs="Arial"/>
          <w:b/>
          <w:i/>
          <w:color w:val="1F4E79" w:themeColor="accent1" w:themeShade="80"/>
        </w:rPr>
        <w:t xml:space="preserve">Trust/organisation logo </w:t>
      </w:r>
    </w:p>
    <w:p w14:paraId="642C2E0C" w14:textId="77777777" w:rsidR="00EC6F4C" w:rsidRDefault="00EC6F4C" w:rsidP="00FF7A49">
      <w:pPr>
        <w:ind w:right="-170"/>
        <w:rPr>
          <w:rFonts w:ascii="Arial" w:hAnsi="Arial" w:cs="Arial"/>
          <w:b/>
          <w:i/>
          <w:color w:val="1F4E79" w:themeColor="accent1" w:themeShade="80"/>
        </w:rPr>
      </w:pPr>
    </w:p>
    <w:p w14:paraId="41EE20AB" w14:textId="71C90116" w:rsidR="004B6A66" w:rsidRPr="009E0DB6" w:rsidRDefault="00254416" w:rsidP="00FF7A49">
      <w:pPr>
        <w:ind w:right="-170"/>
        <w:rPr>
          <w:rFonts w:ascii="Arial" w:hAnsi="Arial" w:cs="Arial"/>
          <w:b/>
          <w:i/>
          <w:sz w:val="28"/>
          <w:szCs w:val="28"/>
        </w:rPr>
      </w:pPr>
      <w:r w:rsidRPr="009E0DB6">
        <w:rPr>
          <w:rFonts w:ascii="Arial" w:hAnsi="Arial" w:cs="Arial"/>
          <w:b/>
          <w:i/>
          <w:color w:val="1F4E79" w:themeColor="accent1" w:themeShade="80"/>
          <w:sz w:val="28"/>
          <w:szCs w:val="28"/>
        </w:rPr>
        <w:t xml:space="preserve">Example headline: </w:t>
      </w:r>
      <w:r w:rsidR="004B6A66" w:rsidRPr="009E0DB6">
        <w:rPr>
          <w:rFonts w:ascii="Arial" w:hAnsi="Arial" w:cs="Arial"/>
          <w:b/>
          <w:i/>
          <w:sz w:val="28"/>
          <w:szCs w:val="28"/>
        </w:rPr>
        <w:t xml:space="preserve">X Trust </w:t>
      </w:r>
      <w:r w:rsidR="00084D99" w:rsidRPr="009E0DB6">
        <w:rPr>
          <w:rFonts w:ascii="Arial" w:hAnsi="Arial" w:cs="Arial"/>
          <w:b/>
          <w:i/>
          <w:sz w:val="28"/>
          <w:szCs w:val="28"/>
        </w:rPr>
        <w:t xml:space="preserve">celebrates the vital work of its pathology team this National </w:t>
      </w:r>
      <w:r w:rsidR="0082451C" w:rsidRPr="009E0DB6">
        <w:rPr>
          <w:rFonts w:ascii="Arial" w:hAnsi="Arial" w:cs="Arial"/>
          <w:b/>
          <w:i/>
          <w:sz w:val="28"/>
          <w:szCs w:val="28"/>
        </w:rPr>
        <w:t xml:space="preserve">Pathology Week </w:t>
      </w:r>
      <w:r w:rsidR="00503183" w:rsidRPr="009E0DB6">
        <w:rPr>
          <w:rFonts w:ascii="Arial" w:hAnsi="Arial" w:cs="Arial"/>
          <w:b/>
          <w:i/>
          <w:sz w:val="28"/>
          <w:szCs w:val="28"/>
        </w:rPr>
        <w:t xml:space="preserve"> </w:t>
      </w:r>
    </w:p>
    <w:p w14:paraId="67680ECB" w14:textId="60BD5B2F" w:rsidR="00E23A24" w:rsidRPr="005C0C49" w:rsidRDefault="00723C35" w:rsidP="003552D1">
      <w:pPr>
        <w:ind w:right="-170"/>
        <w:jc w:val="both"/>
        <w:rPr>
          <w:rFonts w:ascii="Arial" w:hAnsi="Arial" w:cs="Arial"/>
          <w:b/>
          <w:i/>
          <w:color w:val="1F4E79" w:themeColor="accent1" w:themeShade="80"/>
        </w:rPr>
      </w:pPr>
      <w:r w:rsidRPr="005C0C49">
        <w:rPr>
          <w:rFonts w:ascii="Arial" w:hAnsi="Arial" w:cs="Arial"/>
          <w:b/>
          <w:i/>
          <w:color w:val="1F4E79" w:themeColor="accent1" w:themeShade="80"/>
        </w:rPr>
        <w:t xml:space="preserve">On x date </w:t>
      </w:r>
      <w:r w:rsidR="00084D99" w:rsidRPr="005C0C49">
        <w:rPr>
          <w:rFonts w:ascii="Arial" w:hAnsi="Arial" w:cs="Arial"/>
          <w:b/>
          <w:i/>
          <w:color w:val="1F4E79" w:themeColor="accent1" w:themeShade="80"/>
        </w:rPr>
        <w:t>X Trust will be</w:t>
      </w:r>
      <w:r w:rsidR="004B6A66" w:rsidRPr="005C0C49">
        <w:rPr>
          <w:rFonts w:ascii="Arial" w:hAnsi="Arial" w:cs="Arial"/>
          <w:b/>
          <w:i/>
          <w:color w:val="1F4E79" w:themeColor="accent1" w:themeShade="80"/>
        </w:rPr>
        <w:t xml:space="preserve"> </w:t>
      </w:r>
      <w:r w:rsidR="00084D99" w:rsidRPr="005C0C49">
        <w:rPr>
          <w:rFonts w:ascii="Arial" w:hAnsi="Arial" w:cs="Arial"/>
          <w:b/>
          <w:i/>
          <w:color w:val="1F4E79" w:themeColor="accent1" w:themeShade="80"/>
        </w:rPr>
        <w:t xml:space="preserve">marking </w:t>
      </w:r>
      <w:r w:rsidR="00E23A24" w:rsidRPr="005C0C49">
        <w:rPr>
          <w:rFonts w:ascii="Arial" w:hAnsi="Arial" w:cs="Arial"/>
          <w:b/>
          <w:i/>
          <w:color w:val="1F4E79" w:themeColor="accent1" w:themeShade="80"/>
        </w:rPr>
        <w:t>National Pathology Week</w:t>
      </w:r>
      <w:r w:rsidR="00084D99" w:rsidRPr="005C0C49">
        <w:rPr>
          <w:rFonts w:ascii="Arial" w:hAnsi="Arial" w:cs="Arial"/>
          <w:b/>
          <w:i/>
          <w:color w:val="1F4E79" w:themeColor="accent1" w:themeShade="80"/>
        </w:rPr>
        <w:t xml:space="preserve"> by (add details of event or activity here)</w:t>
      </w:r>
    </w:p>
    <w:p w14:paraId="1E0C7750" w14:textId="482EBC6F" w:rsidR="00656477" w:rsidRPr="00326AF8" w:rsidRDefault="006A353F" w:rsidP="003552D1">
      <w:pPr>
        <w:ind w:right="-170"/>
        <w:jc w:val="both"/>
        <w:rPr>
          <w:rFonts w:ascii="Arial" w:hAnsi="Arial" w:cs="Arial"/>
        </w:rPr>
      </w:pPr>
      <w:hyperlink r:id="rId7" w:history="1">
        <w:r w:rsidR="00656477" w:rsidRPr="00F16AF4">
          <w:rPr>
            <w:rStyle w:val="Hyperlink"/>
            <w:rFonts w:ascii="Arial" w:hAnsi="Arial" w:cs="Arial"/>
          </w:rPr>
          <w:t>National Pathology Week</w:t>
        </w:r>
      </w:hyperlink>
      <w:r w:rsidR="007C1D5B">
        <w:rPr>
          <w:rFonts w:ascii="Arial" w:hAnsi="Arial" w:cs="Arial"/>
        </w:rPr>
        <w:t xml:space="preserve"> is an annual celebration of pathology </w:t>
      </w:r>
      <w:r w:rsidR="00656477" w:rsidRPr="00326AF8">
        <w:rPr>
          <w:rFonts w:ascii="Arial" w:hAnsi="Arial" w:cs="Arial"/>
        </w:rPr>
        <w:t>hosted by The Royal College of Pathologists</w:t>
      </w:r>
      <w:r w:rsidR="003B6879">
        <w:rPr>
          <w:rFonts w:ascii="Arial" w:hAnsi="Arial" w:cs="Arial"/>
        </w:rPr>
        <w:t>.</w:t>
      </w:r>
      <w:r w:rsidR="00214F73">
        <w:rPr>
          <w:rFonts w:ascii="Arial" w:hAnsi="Arial" w:cs="Arial"/>
        </w:rPr>
        <w:t xml:space="preserve"> </w:t>
      </w:r>
      <w:r w:rsidR="003B6879">
        <w:rPr>
          <w:rFonts w:ascii="Arial" w:hAnsi="Arial" w:cs="Arial"/>
        </w:rPr>
        <w:t>Throughout the week pathologists and scientists across the UK</w:t>
      </w:r>
      <w:r w:rsidR="00C61310">
        <w:rPr>
          <w:rFonts w:ascii="Arial" w:hAnsi="Arial" w:cs="Arial"/>
        </w:rPr>
        <w:t xml:space="preserve"> </w:t>
      </w:r>
      <w:r w:rsidR="003B6879">
        <w:rPr>
          <w:rFonts w:ascii="Arial" w:hAnsi="Arial" w:cs="Arial"/>
        </w:rPr>
        <w:t>run events and activities</w:t>
      </w:r>
      <w:r w:rsidR="00C61310" w:rsidRPr="00C61310">
        <w:t xml:space="preserve"> </w:t>
      </w:r>
      <w:r w:rsidR="00C61310">
        <w:rPr>
          <w:rFonts w:ascii="Arial" w:hAnsi="Arial" w:cs="Arial"/>
        </w:rPr>
        <w:t xml:space="preserve">to engage people of all ages </w:t>
      </w:r>
      <w:r w:rsidR="003B6879">
        <w:rPr>
          <w:rFonts w:ascii="Arial" w:hAnsi="Arial" w:cs="Arial"/>
        </w:rPr>
        <w:t xml:space="preserve">to </w:t>
      </w:r>
      <w:r w:rsidR="002D09C5">
        <w:rPr>
          <w:rFonts w:ascii="Arial" w:hAnsi="Arial" w:cs="Arial"/>
        </w:rPr>
        <w:t xml:space="preserve">raise awareness of the crucial </w:t>
      </w:r>
      <w:r w:rsidR="006675E8">
        <w:rPr>
          <w:rFonts w:ascii="Arial" w:hAnsi="Arial" w:cs="Arial"/>
        </w:rPr>
        <w:t>role</w:t>
      </w:r>
      <w:r w:rsidR="002D09C5">
        <w:rPr>
          <w:rFonts w:ascii="Arial" w:hAnsi="Arial" w:cs="Arial"/>
        </w:rPr>
        <w:t xml:space="preserve"> pathology in every</w:t>
      </w:r>
      <w:r w:rsidR="005F4CFD">
        <w:rPr>
          <w:rFonts w:ascii="Arial" w:hAnsi="Arial" w:cs="Arial"/>
        </w:rPr>
        <w:t>body’s</w:t>
      </w:r>
      <w:r w:rsidR="002D09C5">
        <w:rPr>
          <w:rFonts w:ascii="Arial" w:hAnsi="Arial" w:cs="Arial"/>
        </w:rPr>
        <w:t xml:space="preserve"> health. </w:t>
      </w:r>
    </w:p>
    <w:p w14:paraId="5F49EB50" w14:textId="77777777" w:rsidR="0082451C" w:rsidRDefault="004B6A66" w:rsidP="003552D1">
      <w:pPr>
        <w:ind w:right="-170"/>
        <w:jc w:val="both"/>
        <w:rPr>
          <w:rFonts w:ascii="Arial" w:hAnsi="Arial" w:cs="Arial"/>
          <w:b/>
          <w:i/>
          <w:color w:val="002060"/>
        </w:rPr>
      </w:pPr>
      <w:r w:rsidRPr="005C0C49">
        <w:rPr>
          <w:rFonts w:ascii="Arial" w:hAnsi="Arial" w:cs="Arial"/>
          <w:b/>
          <w:i/>
          <w:color w:val="002060"/>
        </w:rPr>
        <w:t>Short quote from the</w:t>
      </w:r>
      <w:r w:rsidR="002D2239" w:rsidRPr="005C0C49">
        <w:rPr>
          <w:rFonts w:ascii="Arial" w:hAnsi="Arial" w:cs="Arial"/>
          <w:b/>
          <w:i/>
          <w:color w:val="002060"/>
        </w:rPr>
        <w:t xml:space="preserve"> NPW</w:t>
      </w:r>
      <w:r w:rsidRPr="005C0C49">
        <w:rPr>
          <w:rFonts w:ascii="Arial" w:hAnsi="Arial" w:cs="Arial"/>
          <w:b/>
          <w:i/>
          <w:color w:val="002060"/>
        </w:rPr>
        <w:t xml:space="preserve"> event organiser or Trust/organisation representative</w:t>
      </w:r>
      <w:r w:rsidR="0082451C" w:rsidRPr="005C0C49">
        <w:rPr>
          <w:rFonts w:ascii="Arial" w:hAnsi="Arial" w:cs="Arial"/>
          <w:b/>
          <w:i/>
          <w:color w:val="002060"/>
        </w:rPr>
        <w:t xml:space="preserve"> </w:t>
      </w:r>
    </w:p>
    <w:p w14:paraId="6DD9436E" w14:textId="682541B0" w:rsidR="00FB617C" w:rsidRDefault="00FB617C" w:rsidP="003552D1">
      <w:pPr>
        <w:ind w:right="-170"/>
        <w:jc w:val="both"/>
        <w:rPr>
          <w:rFonts w:ascii="Arial" w:hAnsi="Arial" w:cs="Arial"/>
        </w:rPr>
      </w:pPr>
      <w:r>
        <w:rPr>
          <w:rFonts w:ascii="Arial" w:hAnsi="Arial" w:cs="Arial"/>
        </w:rPr>
        <w:t xml:space="preserve">Professor Mike Osborn, President, The Royal </w:t>
      </w:r>
      <w:r w:rsidR="00663C47">
        <w:rPr>
          <w:rFonts w:ascii="Arial" w:hAnsi="Arial" w:cs="Arial"/>
        </w:rPr>
        <w:t xml:space="preserve">College of Pathologists said: </w:t>
      </w:r>
    </w:p>
    <w:p w14:paraId="19815E66" w14:textId="77777777" w:rsidR="004330AC" w:rsidRDefault="000F64CC" w:rsidP="00241332">
      <w:pPr>
        <w:ind w:right="-170"/>
        <w:jc w:val="both"/>
        <w:rPr>
          <w:rFonts w:ascii="Arial" w:hAnsi="Arial" w:cs="Arial"/>
        </w:rPr>
      </w:pPr>
      <w:r>
        <w:rPr>
          <w:rFonts w:ascii="Arial" w:hAnsi="Arial" w:cs="Arial"/>
        </w:rPr>
        <w:t>`</w:t>
      </w:r>
      <w:r w:rsidR="00F26FC3" w:rsidRPr="000F64CC">
        <w:rPr>
          <w:rFonts w:ascii="Arial" w:hAnsi="Arial" w:cs="Arial"/>
        </w:rPr>
        <w:t xml:space="preserve">From quizzes </w:t>
      </w:r>
      <w:r w:rsidR="00FB617C">
        <w:rPr>
          <w:rFonts w:ascii="Arial" w:hAnsi="Arial" w:cs="Arial"/>
        </w:rPr>
        <w:t xml:space="preserve">to lab tours and career </w:t>
      </w:r>
      <w:r w:rsidR="00912E45" w:rsidRPr="000F64CC">
        <w:rPr>
          <w:rFonts w:ascii="Arial" w:hAnsi="Arial" w:cs="Arial"/>
        </w:rPr>
        <w:t>talks</w:t>
      </w:r>
      <w:r w:rsidR="00F26FC3" w:rsidRPr="000F64CC">
        <w:rPr>
          <w:rFonts w:ascii="Arial" w:hAnsi="Arial" w:cs="Arial"/>
        </w:rPr>
        <w:t xml:space="preserve">, </w:t>
      </w:r>
      <w:r w:rsidR="009E5D3B" w:rsidRPr="000F64CC">
        <w:rPr>
          <w:rFonts w:ascii="Arial" w:hAnsi="Arial" w:cs="Arial"/>
        </w:rPr>
        <w:t>every</w:t>
      </w:r>
      <w:r w:rsidR="00F26FC3" w:rsidRPr="000F64CC">
        <w:rPr>
          <w:rFonts w:ascii="Arial" w:hAnsi="Arial" w:cs="Arial"/>
        </w:rPr>
        <w:t xml:space="preserve"> year pathologists and laboratory scientists across the UK host hundreds </w:t>
      </w:r>
      <w:r w:rsidR="009E5D3B" w:rsidRPr="000F64CC">
        <w:rPr>
          <w:rFonts w:ascii="Arial" w:hAnsi="Arial" w:cs="Arial"/>
        </w:rPr>
        <w:t xml:space="preserve">of events </w:t>
      </w:r>
      <w:r w:rsidR="007C4378" w:rsidRPr="000F64CC">
        <w:rPr>
          <w:rFonts w:ascii="Arial" w:hAnsi="Arial" w:cs="Arial"/>
        </w:rPr>
        <w:t>to cel</w:t>
      </w:r>
      <w:r w:rsidR="00912E45" w:rsidRPr="000F64CC">
        <w:rPr>
          <w:rFonts w:ascii="Arial" w:hAnsi="Arial" w:cs="Arial"/>
        </w:rPr>
        <w:t>ebrate National Pathology Week.</w:t>
      </w:r>
      <w:r w:rsidR="00474DA6">
        <w:rPr>
          <w:rFonts w:ascii="Arial" w:hAnsi="Arial" w:cs="Arial"/>
        </w:rPr>
        <w:t xml:space="preserve"> </w:t>
      </w:r>
    </w:p>
    <w:p w14:paraId="1EFEB691" w14:textId="5AAAE499" w:rsidR="00840720" w:rsidRPr="00326AF8" w:rsidRDefault="008B2EC7" w:rsidP="00840720">
      <w:pPr>
        <w:ind w:right="-170"/>
        <w:jc w:val="both"/>
        <w:rPr>
          <w:rFonts w:ascii="Arial" w:hAnsi="Arial" w:cs="Arial"/>
        </w:rPr>
      </w:pPr>
      <w:r>
        <w:rPr>
          <w:rFonts w:ascii="Arial" w:hAnsi="Arial" w:cs="Arial"/>
        </w:rPr>
        <w:t xml:space="preserve">This year’s theme is </w:t>
      </w:r>
      <w:r w:rsidRPr="005F4CFD">
        <w:rPr>
          <w:rFonts w:ascii="Arial" w:hAnsi="Arial" w:cs="Arial"/>
          <w:i/>
          <w:iCs/>
        </w:rPr>
        <w:t>Pathologists and Patien</w:t>
      </w:r>
      <w:r w:rsidR="004420FE">
        <w:rPr>
          <w:rFonts w:ascii="Arial" w:hAnsi="Arial" w:cs="Arial"/>
          <w:i/>
          <w:iCs/>
        </w:rPr>
        <w:t xml:space="preserve">ts </w:t>
      </w:r>
      <w:r w:rsidR="004420FE" w:rsidRPr="00516441">
        <w:rPr>
          <w:rFonts w:ascii="Arial" w:hAnsi="Arial" w:cs="Arial"/>
        </w:rPr>
        <w:t>and we</w:t>
      </w:r>
      <w:r w:rsidR="004420FE">
        <w:rPr>
          <w:rFonts w:ascii="Arial" w:hAnsi="Arial" w:cs="Arial"/>
          <w:i/>
          <w:iCs/>
        </w:rPr>
        <w:t xml:space="preserve"> </w:t>
      </w:r>
      <w:r w:rsidR="00223C43">
        <w:rPr>
          <w:rFonts w:ascii="Arial" w:hAnsi="Arial" w:cs="Arial"/>
          <w:color w:val="1A1A1A"/>
        </w:rPr>
        <w:t>will also</w:t>
      </w:r>
      <w:r>
        <w:rPr>
          <w:rFonts w:ascii="Arial" w:hAnsi="Arial" w:cs="Arial"/>
          <w:color w:val="1A1A1A"/>
        </w:rPr>
        <w:t xml:space="preserve"> be celebrating 75 years of the NHS</w:t>
      </w:r>
      <w:r w:rsidR="00196293">
        <w:rPr>
          <w:rFonts w:ascii="Arial" w:hAnsi="Arial" w:cs="Arial"/>
          <w:color w:val="1A1A1A"/>
        </w:rPr>
        <w:t xml:space="preserve"> </w:t>
      </w:r>
      <w:r w:rsidR="00840720">
        <w:rPr>
          <w:rFonts w:ascii="Arial" w:hAnsi="Arial" w:cs="Arial"/>
          <w:color w:val="1A1A1A"/>
        </w:rPr>
        <w:t xml:space="preserve">highlighting </w:t>
      </w:r>
      <w:r w:rsidR="00840720" w:rsidRPr="00326AF8">
        <w:rPr>
          <w:rFonts w:ascii="Arial" w:hAnsi="Arial" w:cs="Arial"/>
        </w:rPr>
        <w:t xml:space="preserve">the vital contribution pathologists and scientists make to </w:t>
      </w:r>
      <w:r w:rsidR="00840720">
        <w:rPr>
          <w:rFonts w:ascii="Arial" w:hAnsi="Arial" w:cs="Arial"/>
        </w:rPr>
        <w:t>h</w:t>
      </w:r>
      <w:r w:rsidR="00840720" w:rsidRPr="00326AF8">
        <w:rPr>
          <w:rFonts w:ascii="Arial" w:hAnsi="Arial" w:cs="Arial"/>
        </w:rPr>
        <w:t>ealthcare</w:t>
      </w:r>
      <w:r w:rsidR="00840720" w:rsidRPr="00C61310">
        <w:rPr>
          <w:rFonts w:ascii="Arial" w:hAnsi="Arial" w:cs="Arial"/>
        </w:rPr>
        <w:t>.</w:t>
      </w:r>
      <w:r w:rsidR="005F4CFD">
        <w:rPr>
          <w:rFonts w:ascii="Arial" w:hAnsi="Arial" w:cs="Arial"/>
        </w:rPr>
        <w:t>’</w:t>
      </w:r>
    </w:p>
    <w:p w14:paraId="265D930C" w14:textId="56B8237F" w:rsidR="003B6879" w:rsidRPr="004B67AB" w:rsidRDefault="004157CC" w:rsidP="004B67AB">
      <w:pPr>
        <w:ind w:left="720" w:right="-170"/>
        <w:jc w:val="center"/>
        <w:rPr>
          <w:rStyle w:val="apple-style-span"/>
          <w:rFonts w:ascii="Arial" w:hAnsi="Arial" w:cs="Arial"/>
          <w:b/>
        </w:rPr>
      </w:pPr>
      <w:r w:rsidRPr="004B67AB">
        <w:rPr>
          <w:rStyle w:val="apple-style-span"/>
          <w:rFonts w:ascii="Arial" w:hAnsi="Arial" w:cs="Arial"/>
          <w:b/>
        </w:rPr>
        <w:t>Ends</w:t>
      </w:r>
    </w:p>
    <w:p w14:paraId="6EDEE842" w14:textId="56EBF7CE" w:rsidR="000F64CC" w:rsidRPr="000F64CC" w:rsidRDefault="000F64CC" w:rsidP="000F64CC">
      <w:pPr>
        <w:ind w:right="-170"/>
        <w:rPr>
          <w:rFonts w:ascii="Arial" w:hAnsi="Arial" w:cs="Arial"/>
          <w:b/>
          <w:color w:val="1F4E79" w:themeColor="accent1" w:themeShade="80"/>
        </w:rPr>
      </w:pPr>
      <w:r w:rsidRPr="000F64CC">
        <w:rPr>
          <w:rFonts w:ascii="Arial" w:hAnsi="Arial" w:cs="Arial"/>
          <w:b/>
          <w:i/>
          <w:color w:val="1F4E79" w:themeColor="accent1" w:themeShade="80"/>
        </w:rPr>
        <w:t>Add Trust contact details here.</w:t>
      </w:r>
      <w:r w:rsidRPr="000F64CC">
        <w:rPr>
          <w:rFonts w:ascii="Arial" w:hAnsi="Arial" w:cs="Arial"/>
          <w:b/>
          <w:color w:val="1F4E79" w:themeColor="accent1" w:themeShade="80"/>
        </w:rPr>
        <w:t xml:space="preserve"> </w:t>
      </w:r>
    </w:p>
    <w:p w14:paraId="0A27A4E6" w14:textId="77777777" w:rsidR="003B6879" w:rsidRPr="00223C43" w:rsidRDefault="004157CC" w:rsidP="00FF7A49">
      <w:pPr>
        <w:ind w:right="-170"/>
        <w:rPr>
          <w:rFonts w:ascii="Arial" w:hAnsi="Arial" w:cs="Arial"/>
          <w:bCs/>
        </w:rPr>
      </w:pPr>
      <w:r w:rsidRPr="00223C43">
        <w:rPr>
          <w:rFonts w:ascii="Arial" w:hAnsi="Arial" w:cs="Arial"/>
          <w:bCs/>
        </w:rPr>
        <w:t>For further information, please contact the Royal College of Pathologists’ Press and Communications department on 020 7451 6752.</w:t>
      </w:r>
      <w:r w:rsidR="003B6879" w:rsidRPr="00223C43">
        <w:rPr>
          <w:rFonts w:ascii="Arial" w:hAnsi="Arial" w:cs="Arial"/>
          <w:bCs/>
        </w:rPr>
        <w:t xml:space="preserve"> </w:t>
      </w:r>
      <w:r w:rsidRPr="00223C43">
        <w:rPr>
          <w:rFonts w:ascii="Arial" w:hAnsi="Arial" w:cs="Arial"/>
          <w:bCs/>
        </w:rPr>
        <w:t xml:space="preserve">Mobile: 07578 349 018 or email: </w:t>
      </w:r>
      <w:hyperlink r:id="rId8" w:history="1">
        <w:r w:rsidRPr="00223C43">
          <w:rPr>
            <w:rStyle w:val="Hyperlink"/>
            <w:rFonts w:ascii="Arial" w:hAnsi="Arial" w:cs="Arial"/>
            <w:bCs/>
          </w:rPr>
          <w:t>samantha.jayaram@rcpath.org.</w:t>
        </w:r>
      </w:hyperlink>
      <w:r w:rsidRPr="00223C43">
        <w:rPr>
          <w:rFonts w:ascii="Arial" w:hAnsi="Arial" w:cs="Arial"/>
          <w:bCs/>
        </w:rPr>
        <w:t xml:space="preserve"> </w:t>
      </w:r>
      <w:r w:rsidR="003B6879" w:rsidRPr="00223C43">
        <w:rPr>
          <w:rFonts w:ascii="Arial" w:hAnsi="Arial" w:cs="Arial"/>
          <w:bCs/>
          <w:color w:val="212121"/>
          <w:lang w:eastAsia="en-GB"/>
        </w:rPr>
        <w:t>Follow us on </w:t>
      </w:r>
      <w:hyperlink r:id="rId9" w:tgtFrame="_blank" w:history="1">
        <w:r w:rsidR="003B6879" w:rsidRPr="00223C43">
          <w:rPr>
            <w:rStyle w:val="Hyperlink"/>
            <w:rFonts w:ascii="Arial" w:hAnsi="Arial" w:cs="Arial"/>
            <w:bCs/>
            <w:lang w:eastAsia="en-GB"/>
          </w:rPr>
          <w:t>Facebook,</w:t>
        </w:r>
      </w:hyperlink>
      <w:r w:rsidR="003B6879" w:rsidRPr="00223C43">
        <w:rPr>
          <w:rFonts w:ascii="Arial" w:hAnsi="Arial" w:cs="Arial"/>
          <w:bCs/>
          <w:color w:val="212121"/>
          <w:lang w:eastAsia="en-GB"/>
        </w:rPr>
        <w:t> </w:t>
      </w:r>
      <w:hyperlink r:id="rId10" w:tgtFrame="_blank" w:history="1">
        <w:r w:rsidR="003B6879" w:rsidRPr="00223C43">
          <w:rPr>
            <w:rStyle w:val="Hyperlink"/>
            <w:rFonts w:ascii="Arial" w:hAnsi="Arial" w:cs="Arial"/>
            <w:bCs/>
            <w:lang w:eastAsia="en-GB"/>
          </w:rPr>
          <w:t>Twitter</w:t>
        </w:r>
      </w:hyperlink>
      <w:r w:rsidR="003B6879" w:rsidRPr="00223C43">
        <w:rPr>
          <w:rFonts w:ascii="Arial" w:hAnsi="Arial" w:cs="Arial"/>
          <w:bCs/>
          <w:color w:val="212121"/>
          <w:lang w:eastAsia="en-GB"/>
        </w:rPr>
        <w:t> and </w:t>
      </w:r>
      <w:hyperlink r:id="rId11" w:tgtFrame="_blank" w:history="1">
        <w:r w:rsidR="003B6879" w:rsidRPr="00223C43">
          <w:rPr>
            <w:rStyle w:val="Hyperlink"/>
            <w:rFonts w:ascii="Arial" w:hAnsi="Arial" w:cs="Arial"/>
            <w:bCs/>
            <w:lang w:eastAsia="en-GB"/>
          </w:rPr>
          <w:t>Instagram</w:t>
        </w:r>
      </w:hyperlink>
      <w:r w:rsidR="003B6879" w:rsidRPr="00223C43">
        <w:rPr>
          <w:rStyle w:val="Hyperlink"/>
          <w:rFonts w:ascii="Arial" w:hAnsi="Arial" w:cs="Arial"/>
          <w:bCs/>
          <w:lang w:eastAsia="en-GB"/>
        </w:rPr>
        <w:t xml:space="preserve">. </w:t>
      </w:r>
      <w:r w:rsidR="003B6879" w:rsidRPr="00223C43">
        <w:rPr>
          <w:rFonts w:ascii="Arial" w:hAnsi="Arial" w:cs="Arial"/>
          <w:bCs/>
          <w:color w:val="000000" w:themeColor="text1"/>
        </w:rPr>
        <w:t xml:space="preserve">#PathologyWeek </w:t>
      </w:r>
      <w:r w:rsidR="003552D1" w:rsidRPr="00223C43">
        <w:rPr>
          <w:rFonts w:ascii="Arial" w:hAnsi="Arial" w:cs="Arial"/>
          <w:bCs/>
          <w:color w:val="000000" w:themeColor="text1"/>
        </w:rPr>
        <w:t xml:space="preserve">.  </w:t>
      </w:r>
    </w:p>
    <w:p w14:paraId="2DEDC194" w14:textId="77777777" w:rsidR="00B42CE6" w:rsidRDefault="004072E1" w:rsidP="00C61310">
      <w:pPr>
        <w:ind w:right="-170"/>
        <w:jc w:val="both"/>
        <w:rPr>
          <w:rFonts w:ascii="Arial" w:hAnsi="Arial" w:cs="Arial"/>
          <w:b/>
        </w:rPr>
      </w:pPr>
      <w:r w:rsidRPr="004072E1">
        <w:rPr>
          <w:rFonts w:ascii="Arial" w:hAnsi="Arial" w:cs="Arial"/>
          <w:b/>
        </w:rPr>
        <w:t>Notes for editors</w:t>
      </w:r>
    </w:p>
    <w:p w14:paraId="1528232F" w14:textId="77777777" w:rsidR="00C06560" w:rsidRPr="00223C43" w:rsidRDefault="00CA10CE" w:rsidP="00C61310">
      <w:pPr>
        <w:pStyle w:val="ListParagraph"/>
        <w:ind w:right="-170"/>
        <w:jc w:val="both"/>
        <w:rPr>
          <w:b/>
          <w:bCs/>
          <w:i/>
          <w:color w:val="1F4E79" w:themeColor="accent1" w:themeShade="80"/>
        </w:rPr>
      </w:pPr>
      <w:r w:rsidRPr="00223C43">
        <w:rPr>
          <w:b/>
          <w:bCs/>
          <w:i/>
          <w:color w:val="1F4E79" w:themeColor="accent1" w:themeShade="80"/>
        </w:rPr>
        <w:t xml:space="preserve">Add information about Trust or organisation. </w:t>
      </w:r>
    </w:p>
    <w:p w14:paraId="3970EDA3" w14:textId="394B1B6A" w:rsidR="004157CC" w:rsidRPr="00B6589D" w:rsidRDefault="006A353F" w:rsidP="00C61310">
      <w:pPr>
        <w:pStyle w:val="ListParagraph"/>
        <w:ind w:right="-170"/>
        <w:jc w:val="both"/>
        <w:rPr>
          <w:rFonts w:cs="Arial"/>
        </w:rPr>
      </w:pPr>
      <w:hyperlink r:id="rId12" w:history="1">
        <w:r w:rsidR="004157CC" w:rsidRPr="00605909">
          <w:rPr>
            <w:rStyle w:val="Hyperlink"/>
            <w:rFonts w:cs="Arial"/>
          </w:rPr>
          <w:t>The Royal College of Pathologists</w:t>
        </w:r>
      </w:hyperlink>
      <w:r w:rsidR="004157CC" w:rsidRPr="00B6589D">
        <w:rPr>
          <w:rFonts w:cs="Arial"/>
        </w:rPr>
        <w:t xml:space="preserve"> is a professional membership organisation with more than 11,</w:t>
      </w:r>
      <w:r>
        <w:rPr>
          <w:rFonts w:cs="Arial"/>
        </w:rPr>
        <w:t>5</w:t>
      </w:r>
      <w:r w:rsidR="004157CC" w:rsidRPr="00B6589D">
        <w:rPr>
          <w:rFonts w:cs="Arial"/>
        </w:rPr>
        <w:t xml:space="preserve">00 fellows, affiliates and trainees worldwide. </w:t>
      </w:r>
      <w:r w:rsidR="00223C43">
        <w:rPr>
          <w:rFonts w:cs="Arial"/>
        </w:rPr>
        <w:t xml:space="preserve">It is </w:t>
      </w:r>
      <w:r w:rsidR="004157CC" w:rsidRPr="00B6589D">
        <w:rPr>
          <w:rFonts w:cs="Arial"/>
        </w:rPr>
        <w:t xml:space="preserve">committed to setting and maintaining professional standards and promoting excellence in the teaching and practice of pathology, for the benefit of patients. </w:t>
      </w:r>
      <w:r w:rsidR="00AE662E">
        <w:rPr>
          <w:rFonts w:cs="Arial"/>
        </w:rPr>
        <w:t>RCPath</w:t>
      </w:r>
      <w:r w:rsidR="004157CC" w:rsidRPr="00B6589D">
        <w:rPr>
          <w:rFonts w:cs="Arial"/>
        </w:rPr>
        <w:t xml:space="preserve"> members include medically and veterinary qualified pathologists and clinical scientists in 17 different specialties, including cellular pathology, haematology, clinical biochemistry, medical microbiology and veterinary pathology.</w:t>
      </w:r>
    </w:p>
    <w:p w14:paraId="3C595F88" w14:textId="0B98075A" w:rsidR="004157CC" w:rsidRPr="00B6589D" w:rsidRDefault="004157CC" w:rsidP="00C61310">
      <w:pPr>
        <w:pStyle w:val="ListParagraph"/>
        <w:ind w:right="-170"/>
        <w:jc w:val="both"/>
        <w:rPr>
          <w:rFonts w:cs="Arial"/>
        </w:rPr>
      </w:pPr>
      <w:r w:rsidRPr="00B6589D">
        <w:rPr>
          <w:rFonts w:cs="Arial"/>
        </w:rPr>
        <w:t xml:space="preserve">The College works with pathologists at every stage of their career. </w:t>
      </w:r>
      <w:r w:rsidR="00EE7B4D">
        <w:rPr>
          <w:rFonts w:cs="Arial"/>
        </w:rPr>
        <w:t xml:space="preserve">It </w:t>
      </w:r>
      <w:r w:rsidRPr="00B6589D">
        <w:rPr>
          <w:rFonts w:cs="Arial"/>
        </w:rPr>
        <w:t>set</w:t>
      </w:r>
      <w:r w:rsidR="00474DA6">
        <w:rPr>
          <w:rFonts w:cs="Arial"/>
        </w:rPr>
        <w:t>s</w:t>
      </w:r>
      <w:r w:rsidRPr="00B6589D">
        <w:rPr>
          <w:rFonts w:cs="Arial"/>
        </w:rPr>
        <w:t xml:space="preserve"> curricula, organise</w:t>
      </w:r>
      <w:r w:rsidR="009418A5">
        <w:rPr>
          <w:rFonts w:cs="Arial"/>
        </w:rPr>
        <w:t>s</w:t>
      </w:r>
      <w:r w:rsidRPr="00B6589D">
        <w:rPr>
          <w:rFonts w:cs="Arial"/>
        </w:rPr>
        <w:t xml:space="preserve"> training</w:t>
      </w:r>
      <w:r w:rsidR="008635B8">
        <w:rPr>
          <w:rFonts w:cs="Arial"/>
        </w:rPr>
        <w:t xml:space="preserve">, </w:t>
      </w:r>
      <w:r w:rsidRPr="00B6589D">
        <w:rPr>
          <w:rFonts w:cs="Arial"/>
        </w:rPr>
        <w:t>run</w:t>
      </w:r>
      <w:r w:rsidR="009418A5">
        <w:rPr>
          <w:rFonts w:cs="Arial"/>
        </w:rPr>
        <w:t>s</w:t>
      </w:r>
      <w:r w:rsidRPr="00B6589D">
        <w:rPr>
          <w:rFonts w:cs="Arial"/>
        </w:rPr>
        <w:t xml:space="preserve"> exams, </w:t>
      </w:r>
      <w:r w:rsidR="009418A5">
        <w:rPr>
          <w:rFonts w:cs="Arial"/>
        </w:rPr>
        <w:t xml:space="preserve">and </w:t>
      </w:r>
      <w:r w:rsidR="008635B8">
        <w:rPr>
          <w:rFonts w:cs="Arial"/>
        </w:rPr>
        <w:t>publishes</w:t>
      </w:r>
      <w:r w:rsidRPr="00B6589D">
        <w:rPr>
          <w:rFonts w:cs="Arial"/>
        </w:rPr>
        <w:t xml:space="preserve"> clinical guidelines and best practice recommendations </w:t>
      </w:r>
      <w:r w:rsidR="008635B8">
        <w:rPr>
          <w:rFonts w:cs="Arial"/>
        </w:rPr>
        <w:t>as well as</w:t>
      </w:r>
      <w:r w:rsidRPr="00B6589D">
        <w:rPr>
          <w:rFonts w:cs="Arial"/>
        </w:rPr>
        <w:t xml:space="preserve"> provid</w:t>
      </w:r>
      <w:r w:rsidR="008635B8">
        <w:rPr>
          <w:rFonts w:cs="Arial"/>
        </w:rPr>
        <w:t>ing</w:t>
      </w:r>
      <w:r w:rsidRPr="00B6589D">
        <w:rPr>
          <w:rFonts w:cs="Arial"/>
        </w:rPr>
        <w:t xml:space="preserve"> continuing professional development. We engage a wide range of stakeholders to </w:t>
      </w:r>
      <w:r w:rsidR="00773CA0">
        <w:rPr>
          <w:rFonts w:cs="Arial"/>
        </w:rPr>
        <w:t>raise</w:t>
      </w:r>
      <w:r w:rsidRPr="00B6589D">
        <w:rPr>
          <w:rFonts w:cs="Arial"/>
        </w:rPr>
        <w:t xml:space="preserve"> awareness and understanding of pathology and the vital role it plays in everybody’s healthcare. Working with members, we run programmes to inspire the next generation to study science and join the profession.</w:t>
      </w:r>
    </w:p>
    <w:p w14:paraId="4BB2ABAA" w14:textId="77777777" w:rsidR="004157CC" w:rsidRPr="00B6589D" w:rsidRDefault="004157CC" w:rsidP="00C61310">
      <w:pPr>
        <w:ind w:right="-170"/>
        <w:jc w:val="both"/>
        <w:rPr>
          <w:rFonts w:ascii="Arial" w:hAnsi="Arial" w:cs="Arial"/>
        </w:rPr>
      </w:pPr>
    </w:p>
    <w:p w14:paraId="207068A2" w14:textId="77777777" w:rsidR="004157CC" w:rsidRPr="00B6589D" w:rsidRDefault="004157CC" w:rsidP="00C61310">
      <w:pPr>
        <w:ind w:right="-170"/>
        <w:jc w:val="both"/>
        <w:rPr>
          <w:rFonts w:ascii="Arial" w:hAnsi="Arial" w:cs="Arial"/>
        </w:rPr>
      </w:pPr>
    </w:p>
    <w:sectPr w:rsidR="004157CC" w:rsidRPr="00B65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7F8"/>
    <w:multiLevelType w:val="hybridMultilevel"/>
    <w:tmpl w:val="AA34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C021B"/>
    <w:multiLevelType w:val="hybridMultilevel"/>
    <w:tmpl w:val="FAF05C6A"/>
    <w:numStyleLink w:val="ImportedStyle2"/>
  </w:abstractNum>
  <w:abstractNum w:abstractNumId="2" w15:restartNumberingAfterBreak="0">
    <w:nsid w:val="1ACC4936"/>
    <w:multiLevelType w:val="hybridMultilevel"/>
    <w:tmpl w:val="F042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558F1"/>
    <w:multiLevelType w:val="multilevel"/>
    <w:tmpl w:val="CC4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63A30"/>
    <w:multiLevelType w:val="hybridMultilevel"/>
    <w:tmpl w:val="BD98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B1F23"/>
    <w:multiLevelType w:val="hybridMultilevel"/>
    <w:tmpl w:val="6C382E5E"/>
    <w:lvl w:ilvl="0" w:tplc="9B4EAB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F3664"/>
    <w:multiLevelType w:val="hybridMultilevel"/>
    <w:tmpl w:val="C648333C"/>
    <w:styleLink w:val="ImportedStyle3"/>
    <w:lvl w:ilvl="0" w:tplc="D012D49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E46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CC7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C0F2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E257DE">
      <w:start w:val="1"/>
      <w:numFmt w:val="bullet"/>
      <w:lvlText w:val="o"/>
      <w:lvlJc w:val="left"/>
      <w:pPr>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38C8B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E05C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1A9004">
      <w:start w:val="1"/>
      <w:numFmt w:val="bullet"/>
      <w:lvlText w:val="o"/>
      <w:lvlJc w:val="left"/>
      <w:pPr>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EB6DD8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FE7F68"/>
    <w:multiLevelType w:val="hybridMultilevel"/>
    <w:tmpl w:val="21DEB3DC"/>
    <w:lvl w:ilvl="0" w:tplc="603C61E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740A54"/>
    <w:multiLevelType w:val="hybridMultilevel"/>
    <w:tmpl w:val="7E12058C"/>
    <w:lvl w:ilvl="0" w:tplc="299A802E">
      <w:start w:val="1"/>
      <w:numFmt w:val="bullet"/>
      <w:pStyle w:val="ListParagraph"/>
      <w:lvlText w:val=""/>
      <w:lvlJc w:val="left"/>
      <w:pPr>
        <w:ind w:left="709" w:hanging="709"/>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36F13"/>
    <w:multiLevelType w:val="hybridMultilevel"/>
    <w:tmpl w:val="FAF05C6A"/>
    <w:styleLink w:val="ImportedStyle2"/>
    <w:lvl w:ilvl="0" w:tplc="DD0CAC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4E25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8C4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B687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B433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B6E5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1A08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88C4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8A1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432BFD"/>
    <w:multiLevelType w:val="hybridMultilevel"/>
    <w:tmpl w:val="04BE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F5FA4"/>
    <w:multiLevelType w:val="hybridMultilevel"/>
    <w:tmpl w:val="A1DC1794"/>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444ED8"/>
    <w:multiLevelType w:val="hybridMultilevel"/>
    <w:tmpl w:val="C648333C"/>
    <w:numStyleLink w:val="ImportedStyle3"/>
  </w:abstractNum>
  <w:num w:numId="1" w16cid:durableId="1681351877">
    <w:abstractNumId w:val="8"/>
  </w:num>
  <w:num w:numId="2" w16cid:durableId="1317802625">
    <w:abstractNumId w:val="0"/>
  </w:num>
  <w:num w:numId="3" w16cid:durableId="2012179904">
    <w:abstractNumId w:val="4"/>
  </w:num>
  <w:num w:numId="4" w16cid:durableId="1356032385">
    <w:abstractNumId w:val="10"/>
  </w:num>
  <w:num w:numId="5" w16cid:durableId="1721006786">
    <w:abstractNumId w:val="2"/>
  </w:num>
  <w:num w:numId="6" w16cid:durableId="513375687">
    <w:abstractNumId w:val="11"/>
  </w:num>
  <w:num w:numId="7" w16cid:durableId="914051788">
    <w:abstractNumId w:val="9"/>
  </w:num>
  <w:num w:numId="8" w16cid:durableId="2057503327">
    <w:abstractNumId w:val="1"/>
  </w:num>
  <w:num w:numId="9" w16cid:durableId="630211530">
    <w:abstractNumId w:val="6"/>
  </w:num>
  <w:num w:numId="10" w16cid:durableId="1405909971">
    <w:abstractNumId w:val="12"/>
  </w:num>
  <w:num w:numId="11" w16cid:durableId="1836649559">
    <w:abstractNumId w:val="3"/>
  </w:num>
  <w:num w:numId="12" w16cid:durableId="1815679899">
    <w:abstractNumId w:val="5"/>
  </w:num>
  <w:num w:numId="13" w16cid:durableId="1327511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4"/>
    <w:rsid w:val="00025FF8"/>
    <w:rsid w:val="000447C3"/>
    <w:rsid w:val="00083A6F"/>
    <w:rsid w:val="00084D99"/>
    <w:rsid w:val="000A305A"/>
    <w:rsid w:val="000C2762"/>
    <w:rsid w:val="000C6D93"/>
    <w:rsid w:val="000E275C"/>
    <w:rsid w:val="000F396A"/>
    <w:rsid w:val="000F64CC"/>
    <w:rsid w:val="00100CE8"/>
    <w:rsid w:val="0012068B"/>
    <w:rsid w:val="00155035"/>
    <w:rsid w:val="00186B33"/>
    <w:rsid w:val="00196293"/>
    <w:rsid w:val="001B46B7"/>
    <w:rsid w:val="00214F73"/>
    <w:rsid w:val="00223C43"/>
    <w:rsid w:val="002270F4"/>
    <w:rsid w:val="002352BA"/>
    <w:rsid w:val="00241332"/>
    <w:rsid w:val="00254416"/>
    <w:rsid w:val="00275EF5"/>
    <w:rsid w:val="00280115"/>
    <w:rsid w:val="002D09C5"/>
    <w:rsid w:val="002D178A"/>
    <w:rsid w:val="002D2239"/>
    <w:rsid w:val="00301040"/>
    <w:rsid w:val="00314077"/>
    <w:rsid w:val="00322872"/>
    <w:rsid w:val="00326AF8"/>
    <w:rsid w:val="003318D2"/>
    <w:rsid w:val="003552D1"/>
    <w:rsid w:val="003A7501"/>
    <w:rsid w:val="003B6879"/>
    <w:rsid w:val="003C0FD7"/>
    <w:rsid w:val="004072E1"/>
    <w:rsid w:val="00410BA2"/>
    <w:rsid w:val="004157CC"/>
    <w:rsid w:val="0042569C"/>
    <w:rsid w:val="004330AC"/>
    <w:rsid w:val="00440CC2"/>
    <w:rsid w:val="004420FE"/>
    <w:rsid w:val="00474DA6"/>
    <w:rsid w:val="004B67AB"/>
    <w:rsid w:val="004B6A66"/>
    <w:rsid w:val="004D4C59"/>
    <w:rsid w:val="004E4067"/>
    <w:rsid w:val="00500365"/>
    <w:rsid w:val="00503183"/>
    <w:rsid w:val="00507094"/>
    <w:rsid w:val="00516441"/>
    <w:rsid w:val="00551070"/>
    <w:rsid w:val="00577A74"/>
    <w:rsid w:val="0058463C"/>
    <w:rsid w:val="005A11E5"/>
    <w:rsid w:val="005C0C49"/>
    <w:rsid w:val="005F4CFD"/>
    <w:rsid w:val="00605909"/>
    <w:rsid w:val="00622283"/>
    <w:rsid w:val="006242DB"/>
    <w:rsid w:val="00656477"/>
    <w:rsid w:val="00663C47"/>
    <w:rsid w:val="00665C4F"/>
    <w:rsid w:val="006675E8"/>
    <w:rsid w:val="006A054B"/>
    <w:rsid w:val="006A353F"/>
    <w:rsid w:val="006B0217"/>
    <w:rsid w:val="006C49E0"/>
    <w:rsid w:val="006D7950"/>
    <w:rsid w:val="006E4BEE"/>
    <w:rsid w:val="006F455F"/>
    <w:rsid w:val="006F78FB"/>
    <w:rsid w:val="007136F7"/>
    <w:rsid w:val="00723C35"/>
    <w:rsid w:val="007634F5"/>
    <w:rsid w:val="00773CA0"/>
    <w:rsid w:val="007C1D5B"/>
    <w:rsid w:val="007C28F6"/>
    <w:rsid w:val="007C4378"/>
    <w:rsid w:val="007D7BAD"/>
    <w:rsid w:val="00821C8A"/>
    <w:rsid w:val="0082451C"/>
    <w:rsid w:val="00831489"/>
    <w:rsid w:val="00840720"/>
    <w:rsid w:val="00850917"/>
    <w:rsid w:val="008635B8"/>
    <w:rsid w:val="00864966"/>
    <w:rsid w:val="00874B72"/>
    <w:rsid w:val="008A0BED"/>
    <w:rsid w:val="008B2EC7"/>
    <w:rsid w:val="008B5516"/>
    <w:rsid w:val="00911FA6"/>
    <w:rsid w:val="00912E45"/>
    <w:rsid w:val="009418A5"/>
    <w:rsid w:val="0097759D"/>
    <w:rsid w:val="009A784F"/>
    <w:rsid w:val="009D73FE"/>
    <w:rsid w:val="009E0DB6"/>
    <w:rsid w:val="009E5D3B"/>
    <w:rsid w:val="00A357D0"/>
    <w:rsid w:val="00AE662E"/>
    <w:rsid w:val="00AF47DA"/>
    <w:rsid w:val="00B32811"/>
    <w:rsid w:val="00B42CE6"/>
    <w:rsid w:val="00B6589D"/>
    <w:rsid w:val="00B71D06"/>
    <w:rsid w:val="00BB6E4A"/>
    <w:rsid w:val="00BF1BBC"/>
    <w:rsid w:val="00C06560"/>
    <w:rsid w:val="00C61310"/>
    <w:rsid w:val="00CA10CE"/>
    <w:rsid w:val="00CB478B"/>
    <w:rsid w:val="00CF1595"/>
    <w:rsid w:val="00D1367F"/>
    <w:rsid w:val="00D579B2"/>
    <w:rsid w:val="00D77013"/>
    <w:rsid w:val="00DD7C55"/>
    <w:rsid w:val="00DE2820"/>
    <w:rsid w:val="00DF10A3"/>
    <w:rsid w:val="00DF76B1"/>
    <w:rsid w:val="00E23A24"/>
    <w:rsid w:val="00E2400C"/>
    <w:rsid w:val="00E673CF"/>
    <w:rsid w:val="00E813A3"/>
    <w:rsid w:val="00E87040"/>
    <w:rsid w:val="00EC6F4C"/>
    <w:rsid w:val="00EE7B4D"/>
    <w:rsid w:val="00EF15A1"/>
    <w:rsid w:val="00F16AF4"/>
    <w:rsid w:val="00F26FC3"/>
    <w:rsid w:val="00F3191C"/>
    <w:rsid w:val="00F4664B"/>
    <w:rsid w:val="00F7579B"/>
    <w:rsid w:val="00F8000F"/>
    <w:rsid w:val="00FB617C"/>
    <w:rsid w:val="00FB6A47"/>
    <w:rsid w:val="00FD1BC4"/>
    <w:rsid w:val="00FF555C"/>
    <w:rsid w:val="00FF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3C82"/>
  <w15:chartTrackingRefBased/>
  <w15:docId w15:val="{93F5E713-8FA2-4534-AFCB-B3213905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47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57CC"/>
    <w:pPr>
      <w:numPr>
        <w:numId w:val="1"/>
      </w:numPr>
      <w:spacing w:after="200" w:line="264" w:lineRule="auto"/>
      <w:contextualSpacing/>
    </w:pPr>
    <w:rPr>
      <w:rFonts w:ascii="Arial" w:eastAsia="Calibri" w:hAnsi="Arial" w:cs="Times New Roman"/>
    </w:rPr>
  </w:style>
  <w:style w:type="character" w:styleId="Hyperlink">
    <w:name w:val="Hyperlink"/>
    <w:basedOn w:val="DefaultParagraphFont"/>
    <w:uiPriority w:val="99"/>
    <w:rsid w:val="004157CC"/>
    <w:rPr>
      <w:color w:val="0000FF"/>
      <w:u w:val="single"/>
    </w:rPr>
  </w:style>
  <w:style w:type="character" w:customStyle="1" w:styleId="apple-style-span">
    <w:name w:val="apple-style-span"/>
    <w:basedOn w:val="DefaultParagraphFont"/>
    <w:rsid w:val="004157CC"/>
  </w:style>
  <w:style w:type="character" w:styleId="Strong">
    <w:name w:val="Strong"/>
    <w:basedOn w:val="DefaultParagraphFont"/>
    <w:uiPriority w:val="22"/>
    <w:qFormat/>
    <w:rsid w:val="00DD7C55"/>
    <w:rPr>
      <w:b/>
      <w:bCs/>
    </w:rPr>
  </w:style>
  <w:style w:type="paragraph" w:styleId="BalloonText">
    <w:name w:val="Balloon Text"/>
    <w:basedOn w:val="Normal"/>
    <w:link w:val="BalloonTextChar"/>
    <w:uiPriority w:val="99"/>
    <w:semiHidden/>
    <w:unhideWhenUsed/>
    <w:rsid w:val="006F4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5F"/>
    <w:rPr>
      <w:rFonts w:ascii="Segoe UI" w:hAnsi="Segoe UI" w:cs="Segoe UI"/>
      <w:sz w:val="18"/>
      <w:szCs w:val="18"/>
    </w:rPr>
  </w:style>
  <w:style w:type="numbering" w:customStyle="1" w:styleId="ImportedStyle2">
    <w:name w:val="Imported Style 2"/>
    <w:rsid w:val="003552D1"/>
    <w:pPr>
      <w:numPr>
        <w:numId w:val="7"/>
      </w:numPr>
    </w:pPr>
  </w:style>
  <w:style w:type="numbering" w:customStyle="1" w:styleId="ImportedStyle3">
    <w:name w:val="Imported Style 3"/>
    <w:rsid w:val="003552D1"/>
    <w:pPr>
      <w:numPr>
        <w:numId w:val="9"/>
      </w:numPr>
    </w:pPr>
  </w:style>
  <w:style w:type="character" w:styleId="FollowedHyperlink">
    <w:name w:val="FollowedHyperlink"/>
    <w:basedOn w:val="DefaultParagraphFont"/>
    <w:uiPriority w:val="99"/>
    <w:semiHidden/>
    <w:unhideWhenUsed/>
    <w:rsid w:val="00084D99"/>
    <w:rPr>
      <w:color w:val="954F72" w:themeColor="followedHyperlink"/>
      <w:u w:val="single"/>
    </w:rPr>
  </w:style>
  <w:style w:type="character" w:customStyle="1" w:styleId="Heading2Char">
    <w:name w:val="Heading 2 Char"/>
    <w:basedOn w:val="DefaultParagraphFont"/>
    <w:link w:val="Heading2"/>
    <w:uiPriority w:val="9"/>
    <w:rsid w:val="000447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447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0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cpdata\WPDATA\Operations\Communications\Press%20&amp;%20PR\Work%20Plan%202010\March\samantha.jayaram@rcpa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cpath.org/discover-pathology/events-landing-page/national-pathology-week.html" TargetMode="External"/><Relationship Id="rId12" Type="http://schemas.openxmlformats.org/officeDocument/2006/relationships/hyperlink" Target="https://www.rcpa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stagram.com/royalcollegeofpathologists/" TargetMode="External"/><Relationship Id="rId5" Type="http://schemas.openxmlformats.org/officeDocument/2006/relationships/webSettings" Target="webSettings.xml"/><Relationship Id="rId10" Type="http://schemas.openxmlformats.org/officeDocument/2006/relationships/hyperlink" Target="https://twitter.com/RCPath" TargetMode="External"/><Relationship Id="rId4" Type="http://schemas.openxmlformats.org/officeDocument/2006/relationships/settings" Target="settings.xml"/><Relationship Id="rId9" Type="http://schemas.openxmlformats.org/officeDocument/2006/relationships/hyperlink" Target="http://www.facebook.com/rcpa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4C23-CD94-4AA4-9F28-CF315CE7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Jayaram</dc:creator>
  <cp:keywords/>
  <dc:description/>
  <cp:lastModifiedBy>Penny Fletcher</cp:lastModifiedBy>
  <cp:revision>51</cp:revision>
  <cp:lastPrinted>2018-10-05T08:38:00Z</cp:lastPrinted>
  <dcterms:created xsi:type="dcterms:W3CDTF">2023-06-01T09:47:00Z</dcterms:created>
  <dcterms:modified xsi:type="dcterms:W3CDTF">2023-06-01T14:31:00Z</dcterms:modified>
</cp:coreProperties>
</file>