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E36A6" w14:textId="77777777" w:rsidR="00753B3B" w:rsidRDefault="00753B3B" w:rsidP="00753B3B">
      <w:pPr>
        <w:pStyle w:val="Heading1"/>
        <w:tabs>
          <w:tab w:val="left" w:pos="2552"/>
        </w:tabs>
        <w:ind w:left="2552" w:hanging="2552"/>
      </w:pPr>
      <w:bookmarkStart w:id="0" w:name="_Toc73966"/>
      <w:bookmarkStart w:id="1" w:name="_Toc156833152"/>
      <w:r>
        <w:t xml:space="preserve">Appendix C </w:t>
      </w:r>
      <w:r>
        <w:tab/>
      </w:r>
      <w:r w:rsidRPr="004D2527">
        <w:t>Reporting</w:t>
      </w:r>
      <w:r>
        <w:t xml:space="preserve"> proforma for gastrointestinal stromal tumours </w:t>
      </w:r>
      <w:bookmarkEnd w:id="0"/>
      <w:bookmarkEnd w:id="1"/>
      <w:r>
        <w:t xml:space="preserve"> </w:t>
      </w:r>
    </w:p>
    <w:p w14:paraId="44935239" w14:textId="77777777" w:rsidR="00753B3B" w:rsidRDefault="00753B3B" w:rsidP="00753B3B">
      <w:pPr>
        <w:tabs>
          <w:tab w:val="left" w:pos="2835"/>
          <w:tab w:val="left" w:pos="6237"/>
        </w:tabs>
      </w:pPr>
      <w:r>
        <w:t>Surname: …………………</w:t>
      </w:r>
      <w:r>
        <w:tab/>
        <w:t>Forenames: …………………</w:t>
      </w:r>
      <w:r>
        <w:tab/>
        <w:t>Date of birth: ……… Sex: ….</w:t>
      </w:r>
      <w:r>
        <w:br/>
        <w:t>Hospital:</w:t>
      </w:r>
      <w:r w:rsidDel="006178DF">
        <w:t xml:space="preserve"> </w:t>
      </w:r>
      <w:r>
        <w:t>…………………</w:t>
      </w:r>
      <w:r>
        <w:tab/>
        <w:t>Hospital No: …………………</w:t>
      </w:r>
      <w:r>
        <w:tab/>
        <w:t>NHS No: …………………</w:t>
      </w:r>
      <w:proofErr w:type="gramStart"/>
      <w:r>
        <w:t>…..</w:t>
      </w:r>
      <w:proofErr w:type="gramEnd"/>
      <w:r>
        <w:tab/>
      </w:r>
      <w:r>
        <w:br/>
        <w:t>Date of surgery: …………</w:t>
      </w:r>
      <w:r>
        <w:tab/>
        <w:t>Date of report authorisation: ………… Report No: ……………….</w:t>
      </w:r>
      <w:r>
        <w:br/>
        <w:t>Date of receipt:</w:t>
      </w:r>
      <w:r w:rsidDel="006178DF">
        <w:t xml:space="preserve"> </w:t>
      </w:r>
      <w:r>
        <w:t>…………</w:t>
      </w:r>
      <w:r>
        <w:tab/>
        <w:t>Pathologist: …………………</w:t>
      </w:r>
      <w:r>
        <w:tab/>
        <w:t>Clinician: ………………………...</w:t>
      </w:r>
    </w:p>
    <w:p w14:paraId="62C63F54" w14:textId="77777777" w:rsidR="00753B3B" w:rsidRDefault="00753B3B" w:rsidP="00753B3B">
      <w:pPr>
        <w:pStyle w:val="Heading2"/>
      </w:pPr>
      <w:r>
        <w:t xml:space="preserve">Macroscopic </w:t>
      </w:r>
    </w:p>
    <w:p w14:paraId="6A78658F" w14:textId="77777777" w:rsidR="00753B3B" w:rsidRDefault="00753B3B" w:rsidP="00753B3B">
      <w:r>
        <w:t>Specimen type …………………………</w:t>
      </w:r>
    </w:p>
    <w:p w14:paraId="27DD1C4E" w14:textId="77777777" w:rsidR="00753B3B" w:rsidRDefault="00753B3B" w:rsidP="00753B3B">
      <w:r>
        <w:t>Site of tumour …………………………</w:t>
      </w:r>
    </w:p>
    <w:p w14:paraId="6893B1C1" w14:textId="77777777" w:rsidR="00753B3B" w:rsidRDefault="00753B3B" w:rsidP="00753B3B">
      <w:r>
        <w:t xml:space="preserve">Maximum tumour dimension ……………………… cm </w:t>
      </w:r>
      <w:r>
        <w:tab/>
      </w:r>
    </w:p>
    <w:p w14:paraId="051715A7" w14:textId="77777777" w:rsidR="00753B3B" w:rsidRDefault="00753B3B" w:rsidP="00753B3B">
      <w:pPr>
        <w:ind w:firstLine="720"/>
      </w:pPr>
      <w:r>
        <w:t xml:space="preserve">Distance of tumour to nearest longitudinal resection margin </w:t>
      </w:r>
      <w:r>
        <w:tab/>
        <w:t xml:space="preserve">……………cm </w:t>
      </w:r>
    </w:p>
    <w:p w14:paraId="61A667A8" w14:textId="77777777" w:rsidR="00753B3B" w:rsidRDefault="00753B3B" w:rsidP="00753B3B">
      <w:pPr>
        <w:ind w:firstLine="720"/>
      </w:pPr>
      <w:r>
        <w:t xml:space="preserve">Distance of tumour to closest circumferential resection margin ……………cm </w:t>
      </w:r>
    </w:p>
    <w:p w14:paraId="47E37684" w14:textId="77777777" w:rsidR="00753B3B" w:rsidRDefault="00753B3B" w:rsidP="00753B3B">
      <w:proofErr w:type="spellStart"/>
      <w:r w:rsidRPr="00C7109F">
        <w:rPr>
          <w:b/>
          <w:bCs/>
        </w:rPr>
        <w:t>Serosal</w:t>
      </w:r>
      <w:proofErr w:type="spellEnd"/>
      <w:r w:rsidRPr="00C7109F">
        <w:rPr>
          <w:b/>
          <w:bCs/>
        </w:rPr>
        <w:t xml:space="preserve"> tumour rupture</w:t>
      </w:r>
      <w:r>
        <w:t xml:space="preserve">   </w:t>
      </w:r>
      <w:r>
        <w:tab/>
        <w:t xml:space="preserve">Present </w:t>
      </w:r>
      <w:r>
        <w:rPr>
          <w:rFonts w:cs="Arial"/>
        </w:rPr>
        <w:t>□</w:t>
      </w:r>
      <w:r>
        <w:tab/>
        <w:t>Not identified</w:t>
      </w:r>
      <w:r>
        <w:tab/>
      </w:r>
      <w:r>
        <w:rPr>
          <w:rFonts w:cs="Arial"/>
        </w:rPr>
        <w:t>□</w:t>
      </w:r>
    </w:p>
    <w:p w14:paraId="7C4681A9" w14:textId="77777777" w:rsidR="00753B3B" w:rsidRDefault="00753B3B" w:rsidP="00753B3B">
      <w:r>
        <w:t xml:space="preserve">Block for molecular or clinical trial use: </w:t>
      </w:r>
    </w:p>
    <w:p w14:paraId="37E93D30" w14:textId="77777777" w:rsidR="00753B3B" w:rsidRDefault="00753B3B" w:rsidP="00753B3B">
      <w:pPr>
        <w:pStyle w:val="Heading3"/>
      </w:pPr>
      <w:r w:rsidRPr="00FB28D3">
        <w:t xml:space="preserve">Microscopic </w:t>
      </w:r>
    </w:p>
    <w:p w14:paraId="09DD199B" w14:textId="77777777" w:rsidR="00753B3B" w:rsidRDefault="00753B3B" w:rsidP="00753B3B">
      <w:pPr>
        <w:tabs>
          <w:tab w:val="left" w:pos="2127"/>
          <w:tab w:val="left" w:pos="3969"/>
          <w:tab w:val="left" w:pos="6804"/>
        </w:tabs>
      </w:pPr>
      <w:r>
        <w:t xml:space="preserve">Tumour type:   </w:t>
      </w:r>
      <w:r>
        <w:tab/>
        <w:t xml:space="preserve">Spindle </w:t>
      </w:r>
      <w:r>
        <w:rPr>
          <w:rFonts w:cs="Arial"/>
        </w:rPr>
        <w:t>□</w:t>
      </w:r>
      <w:r>
        <w:tab/>
        <w:t xml:space="preserve"> Epithelioid </w:t>
      </w:r>
      <w:r>
        <w:rPr>
          <w:rFonts w:cs="Arial"/>
        </w:rPr>
        <w:t>□</w:t>
      </w:r>
      <w:r>
        <w:t xml:space="preserve"> </w:t>
      </w:r>
      <w:r>
        <w:tab/>
        <w:t xml:space="preserve">Mixed cell type </w:t>
      </w:r>
      <w:r>
        <w:rPr>
          <w:rFonts w:cs="Arial"/>
        </w:rPr>
        <w:t>□</w:t>
      </w:r>
    </w:p>
    <w:p w14:paraId="022C0782" w14:textId="77777777" w:rsidR="00753B3B" w:rsidRDefault="00753B3B" w:rsidP="00753B3B">
      <w:pPr>
        <w:tabs>
          <w:tab w:val="left" w:pos="2127"/>
          <w:tab w:val="left" w:pos="5103"/>
        </w:tabs>
      </w:pPr>
      <w:r>
        <w:t xml:space="preserve">Mitotic count: </w:t>
      </w:r>
      <w:r>
        <w:tab/>
        <w:t xml:space="preserve">………………… /5 mm2* </w:t>
      </w:r>
      <w:r>
        <w:tab/>
      </w:r>
      <w:r>
        <w:tab/>
        <w:t xml:space="preserve"> </w:t>
      </w:r>
      <w:r>
        <w:tab/>
      </w:r>
      <w:r>
        <w:tab/>
        <w:t xml:space="preserve"> </w:t>
      </w:r>
    </w:p>
    <w:p w14:paraId="6E28C28B" w14:textId="77777777" w:rsidR="00753B3B" w:rsidRDefault="00753B3B" w:rsidP="00753B3B">
      <w:pPr>
        <w:tabs>
          <w:tab w:val="left" w:pos="2127"/>
          <w:tab w:val="left" w:pos="5103"/>
          <w:tab w:val="left" w:pos="6804"/>
        </w:tabs>
      </w:pPr>
      <w:r>
        <w:t xml:space="preserve">Mucosal invasion:  </w:t>
      </w:r>
      <w:r>
        <w:tab/>
        <w:t xml:space="preserve">Not applicable </w:t>
      </w:r>
      <w:r>
        <w:rPr>
          <w:rFonts w:cs="Arial"/>
        </w:rPr>
        <w:t>□</w:t>
      </w:r>
      <w:r>
        <w:tab/>
        <w:t xml:space="preserve"> Present </w:t>
      </w:r>
      <w:r>
        <w:rPr>
          <w:rFonts w:cs="Arial"/>
        </w:rPr>
        <w:t>□</w:t>
      </w:r>
      <w:r>
        <w:tab/>
        <w:t xml:space="preserve">Not identified </w:t>
      </w:r>
      <w:r>
        <w:rPr>
          <w:rFonts w:cs="Arial"/>
        </w:rPr>
        <w:t>□</w:t>
      </w:r>
      <w:r>
        <w:tab/>
        <w:t xml:space="preserve"> </w:t>
      </w:r>
    </w:p>
    <w:p w14:paraId="2CBC30CE" w14:textId="77777777" w:rsidR="00753B3B" w:rsidRDefault="00753B3B" w:rsidP="00753B3B">
      <w:r>
        <w:t xml:space="preserve">Involvement of longitudinal margins:   </w:t>
      </w:r>
      <w:r>
        <w:tab/>
        <w:t xml:space="preserve">Yes </w:t>
      </w:r>
      <w:r>
        <w:rPr>
          <w:rFonts w:cs="Arial"/>
        </w:rPr>
        <w:t>□</w:t>
      </w:r>
      <w:r>
        <w:tab/>
      </w:r>
      <w:r>
        <w:tab/>
        <w:t xml:space="preserve"> </w:t>
      </w:r>
      <w:r>
        <w:tab/>
        <w:t xml:space="preserve">No </w:t>
      </w:r>
      <w:r>
        <w:rPr>
          <w:rFonts w:cs="Arial"/>
        </w:rPr>
        <w:t>□</w:t>
      </w:r>
      <w:r>
        <w:tab/>
        <w:t xml:space="preserve"> </w:t>
      </w:r>
    </w:p>
    <w:p w14:paraId="4AA92561" w14:textId="77777777" w:rsidR="00753B3B" w:rsidRDefault="00753B3B" w:rsidP="00753B3B">
      <w:r>
        <w:t xml:space="preserve">Involvement of circumferential margins: </w:t>
      </w:r>
      <w:r>
        <w:tab/>
        <w:t xml:space="preserve">Yes </w:t>
      </w:r>
      <w:r>
        <w:rPr>
          <w:rFonts w:cs="Arial"/>
        </w:rPr>
        <w:t>□</w:t>
      </w:r>
      <w:r>
        <w:t xml:space="preserve"> </w:t>
      </w:r>
      <w:r>
        <w:tab/>
      </w:r>
      <w:r>
        <w:tab/>
        <w:t xml:space="preserve"> </w:t>
      </w:r>
      <w:r>
        <w:tab/>
        <w:t xml:space="preserve">No </w:t>
      </w:r>
      <w:r>
        <w:rPr>
          <w:rFonts w:cs="Arial"/>
        </w:rPr>
        <w:t>□</w:t>
      </w:r>
      <w:r>
        <w:tab/>
      </w:r>
    </w:p>
    <w:p w14:paraId="560BCC35" w14:textId="77777777" w:rsidR="00753B3B" w:rsidRDefault="00753B3B" w:rsidP="00753B3B">
      <w:pPr>
        <w:rPr>
          <w:b/>
          <w:sz w:val="20"/>
        </w:rPr>
      </w:pPr>
      <w:r w:rsidRPr="00801B07">
        <w:t>Features indicating a response to treatment:</w:t>
      </w:r>
      <w:r>
        <w:tab/>
      </w:r>
      <w:r>
        <w:br/>
      </w:r>
      <w:r w:rsidRPr="00C7109F">
        <w:t>Not applicable</w:t>
      </w:r>
      <w:r>
        <w:rPr>
          <w:b/>
          <w:sz w:val="20"/>
        </w:rPr>
        <w:t xml:space="preserve"> </w:t>
      </w:r>
      <w:r>
        <w:rPr>
          <w:rFonts w:cs="Arial"/>
        </w:rPr>
        <w:t>□</w:t>
      </w:r>
      <w:r>
        <w:rPr>
          <w:rFonts w:cs="Arial"/>
        </w:rPr>
        <w:tab/>
        <w:t>Present □</w:t>
      </w:r>
      <w:r>
        <w:rPr>
          <w:rFonts w:cs="Arial"/>
        </w:rPr>
        <w:tab/>
        <w:t>Not identified □</w:t>
      </w:r>
      <w:r>
        <w:rPr>
          <w:b/>
          <w:sz w:val="20"/>
        </w:rPr>
        <w:t xml:space="preserve"> </w:t>
      </w:r>
    </w:p>
    <w:p w14:paraId="1DA60285" w14:textId="77777777" w:rsidR="00753B3B" w:rsidRDefault="00753B3B" w:rsidP="00753B3B">
      <w:pPr>
        <w:pStyle w:val="Heading3"/>
      </w:pPr>
      <w:r>
        <w:t xml:space="preserve">Metastatic spread </w:t>
      </w:r>
    </w:p>
    <w:p w14:paraId="04BB6610" w14:textId="77777777" w:rsidR="00753B3B" w:rsidRDefault="00753B3B" w:rsidP="00753B3B">
      <w:r>
        <w:t>Number of lymph nodes present …………………………</w:t>
      </w:r>
      <w:r>
        <w:tab/>
        <w:t xml:space="preserve"> </w:t>
      </w:r>
    </w:p>
    <w:p w14:paraId="24471AB4" w14:textId="77777777" w:rsidR="00753B3B" w:rsidRDefault="00753B3B" w:rsidP="00753B3B">
      <w:r>
        <w:t>Number of lymph nodes positive …………………………</w:t>
      </w:r>
      <w:r>
        <w:tab/>
        <w:t xml:space="preserve">         </w:t>
      </w:r>
    </w:p>
    <w:p w14:paraId="56D82948" w14:textId="77777777" w:rsidR="00753B3B" w:rsidRDefault="00753B3B" w:rsidP="00753B3B">
      <w:pPr>
        <w:tabs>
          <w:tab w:val="left" w:pos="2835"/>
          <w:tab w:val="left" w:pos="4253"/>
        </w:tabs>
      </w:pPr>
      <w:r>
        <w:t xml:space="preserve">Peritoneal metastasis   </w:t>
      </w:r>
      <w:r>
        <w:tab/>
        <w:t xml:space="preserve">Present </w:t>
      </w:r>
      <w:r>
        <w:rPr>
          <w:rFonts w:cs="Arial"/>
        </w:rPr>
        <w:t>□</w:t>
      </w:r>
      <w:r>
        <w:tab/>
        <w:t xml:space="preserve"> </w:t>
      </w:r>
      <w:r>
        <w:tab/>
        <w:t xml:space="preserve">Not identified </w:t>
      </w:r>
      <w:r>
        <w:rPr>
          <w:rFonts w:cs="Arial"/>
        </w:rPr>
        <w:t>□</w:t>
      </w:r>
      <w:r>
        <w:tab/>
        <w:t xml:space="preserve"> </w:t>
      </w:r>
    </w:p>
    <w:p w14:paraId="3DB48A58" w14:textId="77777777" w:rsidR="00753B3B" w:rsidRDefault="00753B3B" w:rsidP="00753B3B">
      <w:pPr>
        <w:tabs>
          <w:tab w:val="left" w:pos="2835"/>
          <w:tab w:val="left" w:pos="4253"/>
        </w:tabs>
      </w:pPr>
      <w:r>
        <w:lastRenderedPageBreak/>
        <w:t xml:space="preserve">Liver metastasis </w:t>
      </w:r>
      <w:r>
        <w:tab/>
        <w:t xml:space="preserve">Present </w:t>
      </w:r>
      <w:r>
        <w:rPr>
          <w:rFonts w:cs="Arial"/>
        </w:rPr>
        <w:t>□</w:t>
      </w:r>
      <w:r>
        <w:tab/>
        <w:t xml:space="preserve">Not identified </w:t>
      </w:r>
      <w:r>
        <w:rPr>
          <w:rFonts w:cs="Arial"/>
        </w:rPr>
        <w:t>□</w:t>
      </w:r>
    </w:p>
    <w:p w14:paraId="522C2DFB" w14:textId="77777777" w:rsidR="00753B3B" w:rsidRDefault="00753B3B" w:rsidP="00753B3B">
      <w:pPr>
        <w:tabs>
          <w:tab w:val="left" w:pos="2835"/>
          <w:tab w:val="left" w:pos="4253"/>
        </w:tabs>
      </w:pPr>
      <w:r>
        <w:t>Other metastasis</w:t>
      </w:r>
      <w:r>
        <w:tab/>
        <w:t xml:space="preserve">Present </w:t>
      </w:r>
      <w:r>
        <w:rPr>
          <w:rFonts w:cs="Arial"/>
        </w:rPr>
        <w:t>□</w:t>
      </w:r>
      <w:r>
        <w:tab/>
        <w:t xml:space="preserve">Not identified </w:t>
      </w:r>
      <w:r>
        <w:rPr>
          <w:rFonts w:cs="Arial"/>
        </w:rPr>
        <w:t>□</w:t>
      </w:r>
    </w:p>
    <w:p w14:paraId="03ECD220" w14:textId="77777777" w:rsidR="00753B3B" w:rsidRDefault="00753B3B" w:rsidP="00753B3B">
      <w:proofErr w:type="gramStart"/>
      <w:r>
        <w:t>Other</w:t>
      </w:r>
      <w:proofErr w:type="gramEnd"/>
      <w:r>
        <w:t xml:space="preserve"> metastasis (specify)………………………….          </w:t>
      </w:r>
    </w:p>
    <w:p w14:paraId="2F45C43B" w14:textId="77777777" w:rsidR="00753B3B" w:rsidRDefault="00753B3B" w:rsidP="00753B3B">
      <w:pPr>
        <w:pStyle w:val="Heading2"/>
      </w:pPr>
      <w:r>
        <w:t>Immunohistochemistry</w:t>
      </w:r>
    </w:p>
    <w:p w14:paraId="2285E487" w14:textId="77777777" w:rsidR="00753B3B" w:rsidRDefault="00753B3B" w:rsidP="00753B3B">
      <w:pPr>
        <w:tabs>
          <w:tab w:val="left" w:pos="1134"/>
          <w:tab w:val="left" w:pos="2835"/>
          <w:tab w:val="left" w:pos="4536"/>
        </w:tabs>
      </w:pPr>
      <w:r>
        <w:t xml:space="preserve">CD117   </w:t>
      </w:r>
      <w:r>
        <w:tab/>
        <w:t xml:space="preserve">Positive </w:t>
      </w:r>
      <w:r>
        <w:rPr>
          <w:rFonts w:cs="Arial"/>
        </w:rPr>
        <w:t>□</w:t>
      </w:r>
      <w:r>
        <w:rPr>
          <w:rFonts w:cs="Arial"/>
        </w:rPr>
        <w:tab/>
      </w:r>
      <w:r>
        <w:t xml:space="preserve">Negative </w:t>
      </w:r>
      <w:r>
        <w:rPr>
          <w:rFonts w:cs="Arial"/>
        </w:rPr>
        <w:t>□</w:t>
      </w:r>
      <w:r>
        <w:tab/>
        <w:t xml:space="preserve">Not tested </w:t>
      </w:r>
      <w:r>
        <w:rPr>
          <w:rFonts w:cs="Arial"/>
        </w:rPr>
        <w:t>□</w:t>
      </w:r>
    </w:p>
    <w:p w14:paraId="059CC166" w14:textId="77777777" w:rsidR="00753B3B" w:rsidRDefault="00753B3B" w:rsidP="00753B3B">
      <w:pPr>
        <w:tabs>
          <w:tab w:val="left" w:pos="1134"/>
          <w:tab w:val="left" w:pos="2835"/>
          <w:tab w:val="left" w:pos="4536"/>
        </w:tabs>
      </w:pPr>
      <w:r>
        <w:t xml:space="preserve">DOG1   </w:t>
      </w:r>
      <w:r>
        <w:tab/>
        <w:t xml:space="preserve">Positive </w:t>
      </w:r>
      <w:r>
        <w:rPr>
          <w:rFonts w:cs="Arial"/>
        </w:rPr>
        <w:t>□</w:t>
      </w:r>
      <w:r>
        <w:rPr>
          <w:rFonts w:cs="Arial"/>
        </w:rPr>
        <w:tab/>
      </w:r>
      <w:r>
        <w:t xml:space="preserve">Negative </w:t>
      </w:r>
      <w:r>
        <w:rPr>
          <w:rFonts w:cs="Arial"/>
        </w:rPr>
        <w:t>□</w:t>
      </w:r>
      <w:r>
        <w:tab/>
        <w:t xml:space="preserve">Not tested </w:t>
      </w:r>
      <w:r>
        <w:rPr>
          <w:rFonts w:cs="Arial"/>
        </w:rPr>
        <w:t>□</w:t>
      </w:r>
    </w:p>
    <w:p w14:paraId="69B41BED" w14:textId="77777777" w:rsidR="00753B3B" w:rsidRDefault="00753B3B" w:rsidP="00753B3B">
      <w:pPr>
        <w:pStyle w:val="Heading2"/>
      </w:pPr>
      <w:r>
        <w:t xml:space="preserve">AFIP/Lasota-Miettinen risk category </w:t>
      </w:r>
    </w:p>
    <w:p w14:paraId="3DA043F1" w14:textId="77777777" w:rsidR="00753B3B" w:rsidRDefault="00753B3B" w:rsidP="00753B3B">
      <w:pPr>
        <w:tabs>
          <w:tab w:val="left" w:pos="1134"/>
          <w:tab w:val="left" w:pos="2552"/>
          <w:tab w:val="left" w:pos="3402"/>
          <w:tab w:val="left" w:pos="5103"/>
          <w:tab w:val="left" w:pos="6237"/>
        </w:tabs>
      </w:pPr>
      <w:r>
        <w:t xml:space="preserve">None </w:t>
      </w:r>
      <w:r>
        <w:rPr>
          <w:rFonts w:cs="Arial"/>
        </w:rPr>
        <w:t>□</w:t>
      </w:r>
      <w:r>
        <w:tab/>
        <w:t xml:space="preserve">Very low </w:t>
      </w:r>
      <w:r>
        <w:rPr>
          <w:rFonts w:cs="Arial"/>
        </w:rPr>
        <w:t>□</w:t>
      </w:r>
      <w:r>
        <w:rPr>
          <w:rFonts w:cs="Arial"/>
        </w:rPr>
        <w:tab/>
      </w:r>
      <w:r>
        <w:t xml:space="preserve">Low </w:t>
      </w:r>
      <w:r>
        <w:rPr>
          <w:rFonts w:cs="Arial"/>
        </w:rPr>
        <w:t>□</w:t>
      </w:r>
      <w:r>
        <w:tab/>
        <w:t xml:space="preserve">Moderate </w:t>
      </w:r>
      <w:r>
        <w:rPr>
          <w:rFonts w:cs="Arial"/>
        </w:rPr>
        <w:t>□</w:t>
      </w:r>
      <w:r>
        <w:t xml:space="preserve"> </w:t>
      </w:r>
      <w:r>
        <w:tab/>
        <w:t xml:space="preserve">High </w:t>
      </w:r>
      <w:r>
        <w:rPr>
          <w:rFonts w:cs="Arial"/>
        </w:rPr>
        <w:t>□</w:t>
      </w:r>
      <w:r>
        <w:rPr>
          <w:rFonts w:cs="Arial"/>
        </w:rPr>
        <w:tab/>
      </w:r>
      <w:r>
        <w:t xml:space="preserve">Not appropriate </w:t>
      </w:r>
      <w:r>
        <w:rPr>
          <w:rFonts w:cs="Arial"/>
        </w:rPr>
        <w:t>□</w:t>
      </w:r>
    </w:p>
    <w:p w14:paraId="485B3D28" w14:textId="77777777" w:rsidR="00753B3B" w:rsidRDefault="00753B3B" w:rsidP="00753B3B">
      <w:pPr>
        <w:pStyle w:val="Heading3"/>
      </w:pPr>
      <w:r>
        <w:t xml:space="preserve">Mutational analysis </w:t>
      </w:r>
      <w:r>
        <w:tab/>
      </w:r>
      <w:r>
        <w:tab/>
        <w:t xml:space="preserve"> </w:t>
      </w:r>
      <w:r>
        <w:tab/>
      </w:r>
      <w:r>
        <w:tab/>
        <w:t xml:space="preserve"> </w:t>
      </w:r>
    </w:p>
    <w:p w14:paraId="6F4601BE" w14:textId="77777777" w:rsidR="00753B3B" w:rsidRDefault="00753B3B" w:rsidP="00753B3B">
      <w:r>
        <w:t xml:space="preserve">Mutational analysis requested:   </w:t>
      </w:r>
      <w:r>
        <w:tab/>
        <w:t xml:space="preserve">Yes </w:t>
      </w:r>
      <w:r>
        <w:rPr>
          <w:rFonts w:cs="Arial"/>
        </w:rPr>
        <w:t>□</w:t>
      </w:r>
      <w:r>
        <w:rPr>
          <w:rFonts w:cs="Arial"/>
        </w:rPr>
        <w:tab/>
      </w:r>
      <w:r>
        <w:t xml:space="preserve">No </w:t>
      </w:r>
      <w:r>
        <w:rPr>
          <w:rFonts w:cs="Arial"/>
        </w:rPr>
        <w:t>□</w:t>
      </w:r>
      <w:r>
        <w:tab/>
        <w:t xml:space="preserve"> </w:t>
      </w:r>
    </w:p>
    <w:p w14:paraId="6BBDCA89" w14:textId="77777777" w:rsidR="00753B3B" w:rsidRPr="00FB28D3" w:rsidRDefault="00753B3B" w:rsidP="00753B3B">
      <w:r>
        <w:t>The result when available will be issued in a supplementary report.</w:t>
      </w:r>
    </w:p>
    <w:p w14:paraId="6B0FD4FD" w14:textId="77777777" w:rsidR="00753B3B" w:rsidRPr="00C7109F" w:rsidRDefault="00753B3B" w:rsidP="00753B3B">
      <w:pPr>
        <w:rPr>
          <w:b/>
          <w:bCs/>
        </w:rPr>
      </w:pPr>
      <w:r w:rsidRPr="00C7109F">
        <w:rPr>
          <w:b/>
          <w:bCs/>
        </w:rPr>
        <w:t>Tumour stage (TNM 8th edition)</w:t>
      </w:r>
      <w:r>
        <w:t>: …………………</w:t>
      </w:r>
    </w:p>
    <w:p w14:paraId="596AEB6A" w14:textId="77777777" w:rsidR="00753B3B" w:rsidRDefault="00753B3B" w:rsidP="00753B3B">
      <w:r w:rsidRPr="00C7109F">
        <w:rPr>
          <w:b/>
          <w:bCs/>
        </w:rPr>
        <w:t>SNOMED codes</w:t>
      </w:r>
      <w:r>
        <w:t xml:space="preserve">: ………………… </w:t>
      </w:r>
    </w:p>
    <w:p w14:paraId="75D624EF" w14:textId="77777777" w:rsidR="00753B3B" w:rsidRDefault="00753B3B" w:rsidP="00753B3B">
      <w:r w:rsidRPr="00C7109F">
        <w:rPr>
          <w:b/>
          <w:bCs/>
        </w:rPr>
        <w:t>Signature</w:t>
      </w:r>
      <w:r>
        <w:rPr>
          <w:b/>
          <w:bCs/>
        </w:rPr>
        <w:t xml:space="preserve">: </w:t>
      </w:r>
      <w:r>
        <w:t xml:space="preserve">………………………  </w:t>
      </w:r>
      <w:r>
        <w:tab/>
      </w:r>
      <w:r w:rsidRPr="00C7109F">
        <w:rPr>
          <w:b/>
          <w:bCs/>
        </w:rPr>
        <w:t>Date</w:t>
      </w:r>
      <w:r>
        <w:rPr>
          <w:b/>
          <w:bCs/>
        </w:rPr>
        <w:t xml:space="preserve">: </w:t>
      </w:r>
      <w:r>
        <w:t xml:space="preserve">……………………… </w:t>
      </w:r>
    </w:p>
    <w:p w14:paraId="3353E674" w14:textId="77777777" w:rsidR="00753B3B" w:rsidRDefault="00753B3B" w:rsidP="00753B3B"/>
    <w:p w14:paraId="34BCACE9" w14:textId="77777777" w:rsidR="00753B3B" w:rsidRDefault="00753B3B" w:rsidP="00753B3B">
      <w:r>
        <w:t>*With older microscopes, 50 HPF may be equivalent to 5 mm</w:t>
      </w:r>
      <w:r>
        <w:rPr>
          <w:vertAlign w:val="superscript"/>
        </w:rPr>
        <w:t>2</w:t>
      </w:r>
      <w:r>
        <w:t xml:space="preserve">. However, 40x lenses in more modern microscopes have a much wider field of view and require far fewer HPFs to be surveyed (20–25) to assess the same area. The exact figure should be established by the individual user for their microscope. </w:t>
      </w:r>
      <w:r>
        <w:tab/>
        <w:t xml:space="preserve"> </w:t>
      </w:r>
    </w:p>
    <w:p w14:paraId="15F2DE42" w14:textId="77777777" w:rsidR="00784B18" w:rsidRDefault="00784B18" w:rsidP="00784B18"/>
    <w:p w14:paraId="214539C8" w14:textId="77777777" w:rsidR="005302BD" w:rsidRDefault="005302BD"/>
    <w:sectPr w:rsidR="005302BD" w:rsidSect="00784B18">
      <w:footerReference w:type="default" r:id="rId7"/>
      <w:pgSz w:w="11906" w:h="16838" w:code="9"/>
      <w:pgMar w:top="1134" w:right="1134" w:bottom="1134"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F8101" w14:textId="77777777" w:rsidR="00753B3B" w:rsidRDefault="00753B3B" w:rsidP="00784B18">
      <w:pPr>
        <w:spacing w:after="0" w:line="240" w:lineRule="auto"/>
      </w:pPr>
      <w:r>
        <w:separator/>
      </w:r>
    </w:p>
  </w:endnote>
  <w:endnote w:type="continuationSeparator" w:id="0">
    <w:p w14:paraId="05FC4E5D" w14:textId="77777777" w:rsidR="00753B3B" w:rsidRDefault="00753B3B" w:rsidP="00784B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ED0AC" w14:textId="5C019D0C" w:rsidR="00784B18" w:rsidRDefault="00784B18" w:rsidP="00784B18">
    <w:pPr>
      <w:tabs>
        <w:tab w:val="left" w:pos="426"/>
        <w:tab w:val="left" w:pos="4536"/>
      </w:tabs>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22C50" w14:textId="77777777" w:rsidR="00753B3B" w:rsidRDefault="00753B3B" w:rsidP="00784B18">
      <w:pPr>
        <w:spacing w:after="0" w:line="240" w:lineRule="auto"/>
      </w:pPr>
      <w:r>
        <w:separator/>
      </w:r>
    </w:p>
  </w:footnote>
  <w:footnote w:type="continuationSeparator" w:id="0">
    <w:p w14:paraId="294BED52" w14:textId="77777777" w:rsidR="00753B3B" w:rsidRDefault="00753B3B" w:rsidP="00784B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15DBA"/>
    <w:multiLevelType w:val="hybridMultilevel"/>
    <w:tmpl w:val="7AFEF21C"/>
    <w:lvl w:ilvl="0" w:tplc="B4BE5586">
      <w:numFmt w:val="bullet"/>
      <w:pStyle w:val="Secondlevellistparagraph"/>
      <w:lvlText w:val="–"/>
      <w:lvlJc w:val="left"/>
      <w:pPr>
        <w:ind w:left="786" w:hanging="360"/>
      </w:pPr>
      <w:rPr>
        <w:rFonts w:ascii="Arial" w:eastAsiaTheme="minorHAnsi" w:hAnsi="Arial" w:cs="Aria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839033990">
    <w:abstractNumId w:val="0"/>
  </w:num>
  <w:num w:numId="2" w16cid:durableId="1644308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3B3B"/>
    <w:rsid w:val="002820DA"/>
    <w:rsid w:val="003B49EC"/>
    <w:rsid w:val="003B4E53"/>
    <w:rsid w:val="005302BD"/>
    <w:rsid w:val="005B15E5"/>
    <w:rsid w:val="00753B3B"/>
    <w:rsid w:val="00784B18"/>
    <w:rsid w:val="00870A02"/>
    <w:rsid w:val="00907773"/>
    <w:rsid w:val="00A5060F"/>
    <w:rsid w:val="00C90B49"/>
    <w:rsid w:val="00D94A59"/>
    <w:rsid w:val="00E84C68"/>
    <w:rsid w:val="00EE2CC4"/>
    <w:rsid w:val="00F0793E"/>
    <w:rsid w:val="00F7788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B0CBBD"/>
  <w15:chartTrackingRefBased/>
  <w15:docId w15:val="{595231F1-9AB6-4E53-9A49-72D26F9DD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753B3B"/>
    <w:pPr>
      <w:spacing w:line="360" w:lineRule="auto"/>
    </w:pPr>
    <w:rPr>
      <w:rFonts w:ascii="Arial" w:hAnsi="Arial"/>
      <w:kern w:val="0"/>
      <w:szCs w:val="22"/>
      <w:lang w:val="en-GB"/>
      <w14:ligatures w14:val="none"/>
    </w:rPr>
  </w:style>
  <w:style w:type="paragraph" w:styleId="Heading1">
    <w:name w:val="heading 1"/>
    <w:aliases w:val="Subhead 1"/>
    <w:basedOn w:val="Normal"/>
    <w:next w:val="Normal"/>
    <w:link w:val="Heading1Char"/>
    <w:uiPriority w:val="1"/>
    <w:qFormat/>
    <w:rsid w:val="00784B18"/>
    <w:pPr>
      <w:spacing w:before="360" w:after="120"/>
      <w:outlineLvl w:val="0"/>
    </w:pPr>
    <w:rPr>
      <w:b/>
      <w:bCs/>
      <w:color w:val="004D8F"/>
      <w:sz w:val="36"/>
      <w:szCs w:val="36"/>
    </w:rPr>
  </w:style>
  <w:style w:type="paragraph" w:styleId="Heading2">
    <w:name w:val="heading 2"/>
    <w:aliases w:val="Subhead 2"/>
    <w:basedOn w:val="Normal"/>
    <w:next w:val="Normal"/>
    <w:link w:val="Heading2Char"/>
    <w:uiPriority w:val="1"/>
    <w:unhideWhenUsed/>
    <w:qFormat/>
    <w:rsid w:val="00784B18"/>
    <w:pPr>
      <w:spacing w:before="240" w:after="60"/>
      <w:outlineLvl w:val="1"/>
    </w:pPr>
    <w:rPr>
      <w:b/>
      <w:bCs/>
      <w:sz w:val="28"/>
      <w:szCs w:val="28"/>
    </w:rPr>
  </w:style>
  <w:style w:type="paragraph" w:styleId="Heading3">
    <w:name w:val="heading 3"/>
    <w:aliases w:val="Subhead 3"/>
    <w:basedOn w:val="Normal"/>
    <w:next w:val="Normal"/>
    <w:link w:val="Heading3Char"/>
    <w:uiPriority w:val="1"/>
    <w:unhideWhenUsed/>
    <w:qFormat/>
    <w:rsid w:val="00784B18"/>
    <w:pPr>
      <w:spacing w:after="60"/>
      <w:outlineLvl w:val="2"/>
    </w:pPr>
    <w:rPr>
      <w:b/>
      <w:bCs/>
    </w:rPr>
  </w:style>
  <w:style w:type="paragraph" w:styleId="Heading4">
    <w:name w:val="heading 4"/>
    <w:basedOn w:val="Normal"/>
    <w:next w:val="Normal"/>
    <w:link w:val="Heading4Char"/>
    <w:uiPriority w:val="9"/>
    <w:semiHidden/>
    <w:unhideWhenUsed/>
    <w:rsid w:val="00753B3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53B3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53B3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53B3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53B3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53B3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basedOn w:val="DefaultParagraphFont"/>
    <w:link w:val="Heading1"/>
    <w:uiPriority w:val="1"/>
    <w:rsid w:val="00784B18"/>
    <w:rPr>
      <w:rFonts w:ascii="Arial" w:hAnsi="Arial"/>
      <w:b/>
      <w:bCs/>
      <w:color w:val="004D8F"/>
      <w:kern w:val="0"/>
      <w:sz w:val="36"/>
      <w:szCs w:val="36"/>
      <w:lang w:val="en-GB"/>
      <w14:ligatures w14:val="none"/>
    </w:rPr>
  </w:style>
  <w:style w:type="character" w:customStyle="1" w:styleId="Heading2Char">
    <w:name w:val="Heading 2 Char"/>
    <w:aliases w:val="Subhead 2 Char"/>
    <w:basedOn w:val="DefaultParagraphFont"/>
    <w:link w:val="Heading2"/>
    <w:uiPriority w:val="1"/>
    <w:rsid w:val="00784B18"/>
    <w:rPr>
      <w:rFonts w:ascii="Arial" w:hAnsi="Arial"/>
      <w:b/>
      <w:bCs/>
      <w:kern w:val="0"/>
      <w:sz w:val="28"/>
      <w:szCs w:val="28"/>
      <w:lang w:val="en-GB"/>
      <w14:ligatures w14:val="none"/>
    </w:rPr>
  </w:style>
  <w:style w:type="character" w:customStyle="1" w:styleId="Heading3Char">
    <w:name w:val="Heading 3 Char"/>
    <w:aliases w:val="Subhead 3 Char"/>
    <w:basedOn w:val="DefaultParagraphFont"/>
    <w:link w:val="Heading3"/>
    <w:uiPriority w:val="1"/>
    <w:rsid w:val="00784B18"/>
    <w:rPr>
      <w:rFonts w:ascii="Arial" w:hAnsi="Arial"/>
      <w:b/>
      <w:bCs/>
      <w:kern w:val="0"/>
      <w:szCs w:val="22"/>
      <w:lang w:val="en-GB"/>
      <w14:ligatures w14:val="none"/>
    </w:rPr>
  </w:style>
  <w:style w:type="paragraph" w:styleId="Title">
    <w:name w:val="Title"/>
    <w:basedOn w:val="Normal"/>
    <w:next w:val="Normal"/>
    <w:link w:val="TitleChar"/>
    <w:uiPriority w:val="10"/>
    <w:qFormat/>
    <w:rsid w:val="00784B18"/>
    <w:pPr>
      <w:spacing w:before="600" w:after="240"/>
    </w:pPr>
    <w:rPr>
      <w:b/>
      <w:bCs/>
      <w:sz w:val="56"/>
      <w:szCs w:val="56"/>
    </w:rPr>
  </w:style>
  <w:style w:type="character" w:customStyle="1" w:styleId="TitleChar">
    <w:name w:val="Title Char"/>
    <w:basedOn w:val="DefaultParagraphFont"/>
    <w:link w:val="Title"/>
    <w:uiPriority w:val="10"/>
    <w:rsid w:val="00784B18"/>
    <w:rPr>
      <w:rFonts w:ascii="Arial" w:hAnsi="Arial"/>
      <w:b/>
      <w:bCs/>
      <w:kern w:val="0"/>
      <w:sz w:val="56"/>
      <w:szCs w:val="56"/>
      <w:lang w:val="en-GB"/>
      <w14:ligatures w14:val="none"/>
    </w:rPr>
  </w:style>
  <w:style w:type="paragraph" w:styleId="ListParagraph">
    <w:name w:val="List Paragraph"/>
    <w:aliases w:val="Bullet lists"/>
    <w:basedOn w:val="Normal"/>
    <w:link w:val="ListParagraphChar"/>
    <w:uiPriority w:val="34"/>
    <w:qFormat/>
    <w:rsid w:val="00784B18"/>
    <w:pPr>
      <w:numPr>
        <w:numId w:val="1"/>
      </w:numPr>
      <w:spacing w:before="120" w:after="120"/>
      <w:ind w:left="426" w:hanging="426"/>
    </w:pPr>
  </w:style>
  <w:style w:type="table" w:styleId="TableGrid">
    <w:name w:val="Table Grid"/>
    <w:basedOn w:val="TableNormal"/>
    <w:uiPriority w:val="39"/>
    <w:rsid w:val="00784B18"/>
    <w:pPr>
      <w:spacing w:after="0" w:line="240" w:lineRule="auto"/>
    </w:pPr>
    <w:rPr>
      <w:kern w:val="0"/>
      <w:sz w:val="22"/>
      <w:szCs w:val="22"/>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784B18"/>
    <w:pPr>
      <w:spacing w:before="60" w:after="60" w:line="240" w:lineRule="auto"/>
    </w:pPr>
    <w:rPr>
      <w:b/>
      <w:bCs/>
    </w:rPr>
  </w:style>
  <w:style w:type="paragraph" w:customStyle="1" w:styleId="Tabletext">
    <w:name w:val="Table text"/>
    <w:basedOn w:val="Normal"/>
    <w:link w:val="TabletextChar"/>
    <w:qFormat/>
    <w:rsid w:val="00784B18"/>
    <w:pPr>
      <w:spacing w:before="60" w:after="60" w:line="240" w:lineRule="auto"/>
    </w:pPr>
  </w:style>
  <w:style w:type="character" w:customStyle="1" w:styleId="TableheaderChar">
    <w:name w:val="Table header Char"/>
    <w:basedOn w:val="DefaultParagraphFont"/>
    <w:link w:val="Tableheader"/>
    <w:rsid w:val="00784B18"/>
    <w:rPr>
      <w:rFonts w:ascii="Arial" w:hAnsi="Arial"/>
      <w:b/>
      <w:bCs/>
      <w:kern w:val="0"/>
      <w:szCs w:val="22"/>
      <w:lang w:val="en-GB"/>
      <w14:ligatures w14:val="none"/>
    </w:rPr>
  </w:style>
  <w:style w:type="paragraph" w:customStyle="1" w:styleId="TableFiguretitle">
    <w:name w:val="Table/Figure title"/>
    <w:basedOn w:val="Normal"/>
    <w:link w:val="TableFiguretitleChar"/>
    <w:qFormat/>
    <w:rsid w:val="00784B18"/>
    <w:pPr>
      <w:spacing w:line="240" w:lineRule="auto"/>
    </w:pPr>
  </w:style>
  <w:style w:type="character" w:customStyle="1" w:styleId="TabletextChar">
    <w:name w:val="Table text Char"/>
    <w:basedOn w:val="DefaultParagraphFont"/>
    <w:link w:val="Tabletext"/>
    <w:rsid w:val="00784B18"/>
    <w:rPr>
      <w:rFonts w:ascii="Arial" w:hAnsi="Arial"/>
      <w:kern w:val="0"/>
      <w:szCs w:val="22"/>
      <w:lang w:val="en-GB"/>
      <w14:ligatures w14:val="none"/>
    </w:rPr>
  </w:style>
  <w:style w:type="character" w:customStyle="1" w:styleId="TableFiguretitleChar">
    <w:name w:val="Table/Figure title Char"/>
    <w:basedOn w:val="DefaultParagraphFont"/>
    <w:link w:val="TableFiguretitle"/>
    <w:rsid w:val="00784B18"/>
    <w:rPr>
      <w:rFonts w:ascii="Arial" w:hAnsi="Arial"/>
      <w:kern w:val="0"/>
      <w:szCs w:val="22"/>
      <w:lang w:val="en-GB"/>
      <w14:ligatures w14:val="none"/>
    </w:rPr>
  </w:style>
  <w:style w:type="paragraph" w:customStyle="1" w:styleId="Secondlevellistparagraph">
    <w:name w:val="Second level list paragraph"/>
    <w:basedOn w:val="ListParagraph"/>
    <w:link w:val="SecondlevellistparagraphChar"/>
    <w:qFormat/>
    <w:rsid w:val="00784B18"/>
    <w:pPr>
      <w:numPr>
        <w:numId w:val="2"/>
      </w:numPr>
      <w:ind w:left="850" w:hanging="425"/>
    </w:pPr>
  </w:style>
  <w:style w:type="character" w:customStyle="1" w:styleId="ListParagraphChar">
    <w:name w:val="List Paragraph Char"/>
    <w:aliases w:val="Bullet lists Char"/>
    <w:basedOn w:val="DefaultParagraphFont"/>
    <w:link w:val="ListParagraph"/>
    <w:uiPriority w:val="34"/>
    <w:rsid w:val="00784B18"/>
    <w:rPr>
      <w:rFonts w:ascii="Arial" w:hAnsi="Arial"/>
      <w:kern w:val="0"/>
      <w:szCs w:val="22"/>
      <w:lang w:val="en-GB"/>
      <w14:ligatures w14:val="none"/>
    </w:rPr>
  </w:style>
  <w:style w:type="character" w:customStyle="1" w:styleId="SecondlevellistparagraphChar">
    <w:name w:val="Second level list paragraph Char"/>
    <w:basedOn w:val="ListParagraphChar"/>
    <w:link w:val="Secondlevellistparagraph"/>
    <w:rsid w:val="00784B18"/>
    <w:rPr>
      <w:rFonts w:ascii="Arial" w:hAnsi="Arial"/>
      <w:kern w:val="0"/>
      <w:szCs w:val="22"/>
      <w:lang w:val="en-GB"/>
      <w14:ligatures w14:val="none"/>
    </w:rPr>
  </w:style>
  <w:style w:type="paragraph" w:styleId="Header">
    <w:name w:val="header"/>
    <w:basedOn w:val="Normal"/>
    <w:link w:val="HeaderChar"/>
    <w:uiPriority w:val="99"/>
    <w:unhideWhenUsed/>
    <w:rsid w:val="00784B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B18"/>
    <w:rPr>
      <w:rFonts w:ascii="Arial" w:hAnsi="Arial"/>
      <w:kern w:val="0"/>
      <w:szCs w:val="22"/>
      <w:lang w:val="en-GB"/>
      <w14:ligatures w14:val="none"/>
    </w:rPr>
  </w:style>
  <w:style w:type="paragraph" w:styleId="Footer">
    <w:name w:val="footer"/>
    <w:basedOn w:val="Normal"/>
    <w:link w:val="FooterChar"/>
    <w:uiPriority w:val="99"/>
    <w:unhideWhenUsed/>
    <w:rsid w:val="00784B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B18"/>
    <w:rPr>
      <w:rFonts w:ascii="Arial" w:hAnsi="Arial"/>
      <w:kern w:val="0"/>
      <w:szCs w:val="22"/>
      <w:lang w:val="en-GB"/>
      <w14:ligatures w14:val="none"/>
    </w:rPr>
  </w:style>
  <w:style w:type="character" w:styleId="PlaceholderText">
    <w:name w:val="Placeholder Text"/>
    <w:uiPriority w:val="99"/>
    <w:semiHidden/>
    <w:rsid w:val="00784B18"/>
    <w:rPr>
      <w:color w:val="808080"/>
    </w:rPr>
  </w:style>
  <w:style w:type="character" w:customStyle="1" w:styleId="Heading4Char">
    <w:name w:val="Heading 4 Char"/>
    <w:basedOn w:val="DefaultParagraphFont"/>
    <w:link w:val="Heading4"/>
    <w:uiPriority w:val="9"/>
    <w:semiHidden/>
    <w:rsid w:val="00753B3B"/>
    <w:rPr>
      <w:rFonts w:eastAsiaTheme="majorEastAsia" w:cstheme="majorBidi"/>
      <w:i/>
      <w:iCs/>
      <w:color w:val="0F4761" w:themeColor="accent1" w:themeShade="BF"/>
      <w:kern w:val="0"/>
      <w:szCs w:val="22"/>
      <w:lang w:val="en-GB"/>
      <w14:ligatures w14:val="none"/>
    </w:rPr>
  </w:style>
  <w:style w:type="character" w:customStyle="1" w:styleId="Heading5Char">
    <w:name w:val="Heading 5 Char"/>
    <w:basedOn w:val="DefaultParagraphFont"/>
    <w:link w:val="Heading5"/>
    <w:uiPriority w:val="9"/>
    <w:semiHidden/>
    <w:rsid w:val="00753B3B"/>
    <w:rPr>
      <w:rFonts w:eastAsiaTheme="majorEastAsia" w:cstheme="majorBidi"/>
      <w:color w:val="0F4761" w:themeColor="accent1" w:themeShade="BF"/>
      <w:kern w:val="0"/>
      <w:szCs w:val="22"/>
      <w:lang w:val="en-GB"/>
      <w14:ligatures w14:val="none"/>
    </w:rPr>
  </w:style>
  <w:style w:type="character" w:customStyle="1" w:styleId="Heading6Char">
    <w:name w:val="Heading 6 Char"/>
    <w:basedOn w:val="DefaultParagraphFont"/>
    <w:link w:val="Heading6"/>
    <w:uiPriority w:val="9"/>
    <w:semiHidden/>
    <w:rsid w:val="00753B3B"/>
    <w:rPr>
      <w:rFonts w:eastAsiaTheme="majorEastAsia" w:cstheme="majorBidi"/>
      <w:i/>
      <w:iCs/>
      <w:color w:val="595959" w:themeColor="text1" w:themeTint="A6"/>
      <w:kern w:val="0"/>
      <w:szCs w:val="22"/>
      <w:lang w:val="en-GB"/>
      <w14:ligatures w14:val="none"/>
    </w:rPr>
  </w:style>
  <w:style w:type="character" w:customStyle="1" w:styleId="Heading7Char">
    <w:name w:val="Heading 7 Char"/>
    <w:basedOn w:val="DefaultParagraphFont"/>
    <w:link w:val="Heading7"/>
    <w:uiPriority w:val="9"/>
    <w:semiHidden/>
    <w:rsid w:val="00753B3B"/>
    <w:rPr>
      <w:rFonts w:eastAsiaTheme="majorEastAsia" w:cstheme="majorBidi"/>
      <w:color w:val="595959" w:themeColor="text1" w:themeTint="A6"/>
      <w:kern w:val="0"/>
      <w:szCs w:val="22"/>
      <w:lang w:val="en-GB"/>
      <w14:ligatures w14:val="none"/>
    </w:rPr>
  </w:style>
  <w:style w:type="character" w:customStyle="1" w:styleId="Heading8Char">
    <w:name w:val="Heading 8 Char"/>
    <w:basedOn w:val="DefaultParagraphFont"/>
    <w:link w:val="Heading8"/>
    <w:uiPriority w:val="9"/>
    <w:semiHidden/>
    <w:rsid w:val="00753B3B"/>
    <w:rPr>
      <w:rFonts w:eastAsiaTheme="majorEastAsia" w:cstheme="majorBidi"/>
      <w:i/>
      <w:iCs/>
      <w:color w:val="272727" w:themeColor="text1" w:themeTint="D8"/>
      <w:kern w:val="0"/>
      <w:szCs w:val="22"/>
      <w:lang w:val="en-GB"/>
      <w14:ligatures w14:val="none"/>
    </w:rPr>
  </w:style>
  <w:style w:type="character" w:customStyle="1" w:styleId="Heading9Char">
    <w:name w:val="Heading 9 Char"/>
    <w:basedOn w:val="DefaultParagraphFont"/>
    <w:link w:val="Heading9"/>
    <w:uiPriority w:val="9"/>
    <w:semiHidden/>
    <w:rsid w:val="00753B3B"/>
    <w:rPr>
      <w:rFonts w:eastAsiaTheme="majorEastAsia" w:cstheme="majorBidi"/>
      <w:color w:val="272727" w:themeColor="text1" w:themeTint="D8"/>
      <w:kern w:val="0"/>
      <w:szCs w:val="22"/>
      <w:lang w:val="en-GB"/>
      <w14:ligatures w14:val="none"/>
    </w:rPr>
  </w:style>
  <w:style w:type="paragraph" w:styleId="Subtitle">
    <w:name w:val="Subtitle"/>
    <w:basedOn w:val="Normal"/>
    <w:next w:val="Normal"/>
    <w:link w:val="SubtitleChar"/>
    <w:uiPriority w:val="11"/>
    <w:rsid w:val="00753B3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3B3B"/>
    <w:rPr>
      <w:rFonts w:eastAsiaTheme="majorEastAsia"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rsid w:val="00753B3B"/>
    <w:pPr>
      <w:spacing w:before="160"/>
      <w:jc w:val="center"/>
    </w:pPr>
    <w:rPr>
      <w:i/>
      <w:iCs/>
      <w:color w:val="404040" w:themeColor="text1" w:themeTint="BF"/>
    </w:rPr>
  </w:style>
  <w:style w:type="character" w:customStyle="1" w:styleId="QuoteChar">
    <w:name w:val="Quote Char"/>
    <w:basedOn w:val="DefaultParagraphFont"/>
    <w:link w:val="Quote"/>
    <w:uiPriority w:val="29"/>
    <w:rsid w:val="00753B3B"/>
    <w:rPr>
      <w:rFonts w:ascii="Arial" w:hAnsi="Arial"/>
      <w:i/>
      <w:iCs/>
      <w:color w:val="404040" w:themeColor="text1" w:themeTint="BF"/>
      <w:kern w:val="0"/>
      <w:szCs w:val="22"/>
      <w:lang w:val="en-GB"/>
      <w14:ligatures w14:val="none"/>
    </w:rPr>
  </w:style>
  <w:style w:type="character" w:styleId="IntenseEmphasis">
    <w:name w:val="Intense Emphasis"/>
    <w:basedOn w:val="DefaultParagraphFont"/>
    <w:uiPriority w:val="21"/>
    <w:rsid w:val="00753B3B"/>
    <w:rPr>
      <w:i/>
      <w:iCs/>
      <w:color w:val="0F4761" w:themeColor="accent1" w:themeShade="BF"/>
    </w:rPr>
  </w:style>
  <w:style w:type="paragraph" w:styleId="IntenseQuote">
    <w:name w:val="Intense Quote"/>
    <w:basedOn w:val="Normal"/>
    <w:next w:val="Normal"/>
    <w:link w:val="IntenseQuoteChar"/>
    <w:uiPriority w:val="30"/>
    <w:rsid w:val="00753B3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3B3B"/>
    <w:rPr>
      <w:rFonts w:ascii="Arial" w:hAnsi="Arial"/>
      <w:i/>
      <w:iCs/>
      <w:color w:val="0F4761" w:themeColor="accent1" w:themeShade="BF"/>
      <w:kern w:val="0"/>
      <w:szCs w:val="22"/>
      <w:lang w:val="en-GB"/>
      <w14:ligatures w14:val="none"/>
    </w:rPr>
  </w:style>
  <w:style w:type="character" w:styleId="IntenseReference">
    <w:name w:val="Intense Reference"/>
    <w:basedOn w:val="DefaultParagraphFont"/>
    <w:uiPriority w:val="32"/>
    <w:rsid w:val="00753B3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316</Words>
  <Characters>1807</Characters>
  <Application>Microsoft Office Word</Application>
  <DocSecurity>0</DocSecurity>
  <Lines>15</Lines>
  <Paragraphs>4</Paragraphs>
  <ScaleCrop>false</ScaleCrop>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Reader</dc:creator>
  <cp:keywords/>
  <dc:description/>
  <cp:lastModifiedBy>Jack Reader</cp:lastModifiedBy>
  <cp:revision>1</cp:revision>
  <dcterms:created xsi:type="dcterms:W3CDTF">2025-08-26T08:58:00Z</dcterms:created>
  <dcterms:modified xsi:type="dcterms:W3CDTF">2025-08-26T08:59:00Z</dcterms:modified>
</cp:coreProperties>
</file>