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316CC" w14:textId="77777777" w:rsidR="00CB3A3A" w:rsidRDefault="00CB3A3A" w:rsidP="00CB3A3A">
      <w:bookmarkStart w:id="0" w:name="_Toc165279489"/>
    </w:p>
    <w:p w14:paraId="014AA1F9" w14:textId="77777777" w:rsidR="00CB3A3A" w:rsidRDefault="00CB3A3A" w:rsidP="00CB3A3A"/>
    <w:p w14:paraId="5920024D" w14:textId="03F9CB26" w:rsidR="00CB3A3A" w:rsidRPr="00523138" w:rsidRDefault="00CB3A3A" w:rsidP="00CB3A3A">
      <w:pPr>
        <w:pStyle w:val="Heading1"/>
        <w:tabs>
          <w:tab w:val="left" w:pos="567"/>
        </w:tabs>
        <w:ind w:left="2550" w:hanging="2550"/>
      </w:pPr>
      <w:r w:rsidRPr="00523138">
        <w:rPr>
          <w:spacing w:val="-1"/>
        </w:rPr>
        <w:t>Appendix A</w:t>
      </w:r>
      <w:r w:rsidRPr="00523138">
        <w:rPr>
          <w:spacing w:val="-1"/>
        </w:rPr>
        <w:tab/>
        <w:t>RCPath and NHSBSP breast pathology synoptic proforma template for surgically resected lesions, including dataset and commonly used optional items</w:t>
      </w:r>
      <w:bookmarkEnd w:id="0"/>
      <w:r>
        <w:rPr>
          <w:spacing w:val="-1"/>
        </w:rPr>
        <w:t xml:space="preserve"> </w:t>
      </w:r>
    </w:p>
    <w:p w14:paraId="3C051BDD" w14:textId="77777777" w:rsidR="00CB3A3A" w:rsidRDefault="00CB3A3A" w:rsidP="00CB3A3A">
      <w:pPr>
        <w:rPr>
          <w:lang w:eastAsia="zh-CN"/>
        </w:rPr>
      </w:pPr>
      <w:r w:rsidRPr="00523138">
        <w:rPr>
          <w:lang w:eastAsia="zh-CN"/>
        </w:rPr>
        <w:t>This template is provided as an example proforma for use for synoptic reporting of breast screening and symptomatic breast disease-related specimens. It can be separated into separate documents for reporting benign, in situ</w:t>
      </w:r>
      <w:r w:rsidRPr="00523138">
        <w:rPr>
          <w:i/>
          <w:lang w:eastAsia="zh-CN"/>
        </w:rPr>
        <w:t xml:space="preserve"> </w:t>
      </w:r>
      <w:r w:rsidRPr="00523138">
        <w:rPr>
          <w:lang w:eastAsia="zh-CN"/>
        </w:rPr>
        <w:t xml:space="preserve">carcinoma and invasive carcinoma-related cases and can be adapted to suit local needs and protocols (but must include the RCPath dataset, see Appendix B). </w:t>
      </w:r>
    </w:p>
    <w:p w14:paraId="2B0AC999" w14:textId="77777777" w:rsidR="00CB3A3A" w:rsidRPr="00523138" w:rsidRDefault="00CB3A3A" w:rsidP="00CB3A3A">
      <w:pPr>
        <w:rPr>
          <w:lang w:eastAsia="zh-CN"/>
        </w:rPr>
      </w:pPr>
      <w:r w:rsidRPr="00523138">
        <w:rPr>
          <w:lang w:eastAsia="zh-CN"/>
        </w:rPr>
        <w:t>Sections in italics are regarded as optional (non-core).</w:t>
      </w:r>
    </w:p>
    <w:p w14:paraId="57E4C407" w14:textId="77777777" w:rsidR="00CB3A3A" w:rsidRPr="00523138" w:rsidRDefault="00CB3A3A" w:rsidP="00CB3A3A">
      <w:pPr>
        <w:pStyle w:val="Heading2"/>
        <w:rPr>
          <w:lang w:eastAsia="zh-CN"/>
        </w:rPr>
      </w:pPr>
      <w:bookmarkStart w:id="1" w:name="_Toc126149548"/>
      <w:bookmarkStart w:id="2" w:name="_Toc126162355"/>
      <w:bookmarkStart w:id="3" w:name="_Toc126225564"/>
      <w:r w:rsidRPr="00523138">
        <w:rPr>
          <w:lang w:eastAsia="zh-CN"/>
        </w:rPr>
        <w:t>Pathology report</w:t>
      </w:r>
      <w:bookmarkEnd w:id="1"/>
      <w:bookmarkEnd w:id="2"/>
      <w:bookmarkEnd w:id="3"/>
      <w:r w:rsidRPr="00523138">
        <w:rPr>
          <w:lang w:eastAsia="zh-CN"/>
        </w:rPr>
        <w:t xml:space="preserve"> </w:t>
      </w:r>
    </w:p>
    <w:p w14:paraId="7E412B63" w14:textId="77777777" w:rsidR="00CB3A3A" w:rsidRPr="00523138" w:rsidRDefault="00CB3A3A" w:rsidP="00CB3A3A">
      <w:pPr>
        <w:rPr>
          <w:lang w:eastAsia="zh-CN"/>
        </w:rPr>
      </w:pPr>
      <w:r w:rsidRPr="00523138">
        <w:rPr>
          <w:lang w:eastAsia="zh-CN"/>
        </w:rPr>
        <w:t>Patient’s identifier: .............................................................................................................</w:t>
      </w:r>
    </w:p>
    <w:p w14:paraId="252A75EB" w14:textId="77777777" w:rsidR="00CB3A3A" w:rsidRPr="00523138" w:rsidRDefault="00CB3A3A" w:rsidP="00CB3A3A">
      <w:pPr>
        <w:rPr>
          <w:lang w:eastAsia="zh-CN"/>
        </w:rPr>
      </w:pPr>
      <w:r w:rsidRPr="00523138">
        <w:rPr>
          <w:lang w:eastAsia="zh-CN"/>
        </w:rPr>
        <w:t xml:space="preserve">Date reported: .............................................. Report number: ........................................... </w:t>
      </w:r>
    </w:p>
    <w:p w14:paraId="68FA8313" w14:textId="77777777" w:rsidR="00CB3A3A" w:rsidRPr="00523138" w:rsidRDefault="00CB3A3A" w:rsidP="00CB3A3A">
      <w:pPr>
        <w:rPr>
          <w:lang w:eastAsia="zh-CN"/>
        </w:rPr>
      </w:pPr>
      <w:r w:rsidRPr="00523138">
        <w:rPr>
          <w:lang w:eastAsia="zh-CN"/>
        </w:rPr>
        <w:t xml:space="preserve">Pathologist: .................................................. Laboratory: .................................................. </w:t>
      </w:r>
    </w:p>
    <w:p w14:paraId="6D834D69" w14:textId="77777777" w:rsidR="00CB3A3A" w:rsidRPr="00523138" w:rsidRDefault="00CB3A3A" w:rsidP="00CB3A3A">
      <w:pPr>
        <w:autoSpaceDE w:val="0"/>
        <w:autoSpaceDN w:val="0"/>
        <w:adjustRightInd w:val="0"/>
        <w:spacing w:after="0" w:line="240" w:lineRule="auto"/>
        <w:rPr>
          <w:rFonts w:eastAsia="Calibri" w:cs="Arial"/>
          <w:sz w:val="22"/>
          <w:lang w:eastAsia="zh-CN"/>
        </w:rPr>
      </w:pPr>
      <w:r w:rsidRPr="00523138">
        <w:rPr>
          <w:rFonts w:eastAsia="Times New Roman" w:cs="Arial"/>
          <w:noProof/>
          <w:sz w:val="22"/>
          <w:szCs w:val="24"/>
          <w:lang w:eastAsia="en-GB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5F25BF22" wp14:editId="46226A8C">
                <wp:simplePos x="0" y="0"/>
                <wp:positionH relativeFrom="column">
                  <wp:posOffset>12700</wp:posOffset>
                </wp:positionH>
                <wp:positionV relativeFrom="paragraph">
                  <wp:posOffset>123824</wp:posOffset>
                </wp:positionV>
                <wp:extent cx="5915025" cy="0"/>
                <wp:effectExtent l="0" t="0" r="3175" b="0"/>
                <wp:wrapNone/>
                <wp:docPr id="501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77C2BA" id="Straight Connector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pt,9.75pt" to="466.7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" strokeweight=".5pt">
                <v:stroke miterlimit="4" joinstyle="miter"/>
                <o:lock v:ext="edit" shapetype="f"/>
              </v:line>
            </w:pict>
          </mc:Fallback>
        </mc:AlternateContent>
      </w:r>
    </w:p>
    <w:p w14:paraId="613DA95B" w14:textId="77777777" w:rsidR="00CB3A3A" w:rsidRPr="00523138" w:rsidRDefault="00CB3A3A" w:rsidP="00CB3A3A">
      <w:pPr>
        <w:pStyle w:val="Heading2"/>
        <w:rPr>
          <w:lang w:eastAsia="zh-CN"/>
        </w:rPr>
      </w:pPr>
      <w:bookmarkStart w:id="4" w:name="_Toc126149549"/>
      <w:bookmarkStart w:id="5" w:name="_Toc126162356"/>
      <w:bookmarkStart w:id="6" w:name="_Toc126225565"/>
      <w:r w:rsidRPr="00523138">
        <w:rPr>
          <w:lang w:eastAsia="zh-CN"/>
        </w:rPr>
        <w:t>Surgical specimen(s)</w:t>
      </w:r>
      <w:bookmarkEnd w:id="4"/>
      <w:bookmarkEnd w:id="5"/>
      <w:bookmarkEnd w:id="6"/>
      <w:r w:rsidRPr="00523138">
        <w:rPr>
          <w:lang w:eastAsia="zh-CN"/>
        </w:rPr>
        <w:t xml:space="preserve"> </w:t>
      </w:r>
    </w:p>
    <w:p w14:paraId="1596FDC6" w14:textId="77777777" w:rsidR="00CB3A3A" w:rsidRPr="00523138" w:rsidRDefault="00CB3A3A" w:rsidP="00CB3A3A">
      <w:pPr>
        <w:rPr>
          <w:lang w:eastAsia="zh-CN"/>
        </w:rPr>
      </w:pPr>
      <w:bookmarkStart w:id="7" w:name="_Toc126149550"/>
      <w:bookmarkStart w:id="8" w:name="_Toc126162357"/>
      <w:bookmarkStart w:id="9" w:name="_Toc126225566"/>
      <w:r w:rsidRPr="00523138">
        <w:rPr>
          <w:lang w:eastAsia="zh-CN"/>
        </w:rPr>
        <w:t>Side: Right □</w:t>
      </w:r>
      <w:r w:rsidRPr="00523138">
        <w:rPr>
          <w:lang w:eastAsia="zh-CN"/>
        </w:rPr>
        <w:tab/>
        <w:t>Left □</w:t>
      </w:r>
      <w:bookmarkEnd w:id="7"/>
      <w:bookmarkEnd w:id="8"/>
      <w:bookmarkEnd w:id="9"/>
    </w:p>
    <w:p w14:paraId="5C92561E" w14:textId="77777777" w:rsidR="00CB3A3A" w:rsidRPr="00523138" w:rsidRDefault="00CB3A3A" w:rsidP="00CB3A3A">
      <w:pPr>
        <w:rPr>
          <w:lang w:eastAsia="zh-CN"/>
        </w:rPr>
      </w:pPr>
      <w:r w:rsidRPr="00523138">
        <w:rPr>
          <w:lang w:eastAsia="zh-CN"/>
        </w:rPr>
        <w:t xml:space="preserve">Specimen type: </w:t>
      </w:r>
    </w:p>
    <w:p w14:paraId="74FE97C9" w14:textId="77777777" w:rsidR="00CB3A3A" w:rsidRPr="00523138" w:rsidRDefault="00CB3A3A" w:rsidP="00CB3A3A">
      <w:pPr>
        <w:rPr>
          <w:lang w:eastAsia="zh-CN"/>
        </w:rPr>
      </w:pPr>
      <w:r w:rsidRPr="00523138">
        <w:rPr>
          <w:lang w:eastAsia="zh-CN"/>
        </w:rPr>
        <w:t xml:space="preserve">Wide local excision□      Excision </w:t>
      </w:r>
      <w:proofErr w:type="gramStart"/>
      <w:r w:rsidRPr="00523138">
        <w:rPr>
          <w:lang w:eastAsia="zh-CN"/>
        </w:rPr>
        <w:t>biopsy  □</w:t>
      </w:r>
      <w:proofErr w:type="gramEnd"/>
      <w:r w:rsidRPr="00523138">
        <w:rPr>
          <w:lang w:eastAsia="zh-CN"/>
        </w:rPr>
        <w:t xml:space="preserve">   </w:t>
      </w:r>
      <w:r w:rsidRPr="00523138">
        <w:rPr>
          <w:lang w:eastAsia="zh-CN"/>
        </w:rPr>
        <w:tab/>
        <w:t xml:space="preserve">Localisation specimen □    Segmental excision □  </w:t>
      </w:r>
    </w:p>
    <w:p w14:paraId="6611E085" w14:textId="77777777" w:rsidR="00CB3A3A" w:rsidRPr="00523138" w:rsidRDefault="00CB3A3A" w:rsidP="00CB3A3A">
      <w:pPr>
        <w:rPr>
          <w:lang w:eastAsia="zh-CN"/>
        </w:rPr>
      </w:pPr>
      <w:r w:rsidRPr="00523138">
        <w:rPr>
          <w:lang w:eastAsia="zh-CN"/>
        </w:rPr>
        <w:t xml:space="preserve">Mastectomy □   </w:t>
      </w:r>
      <w:proofErr w:type="gramStart"/>
      <w:r w:rsidRPr="00523138">
        <w:rPr>
          <w:lang w:eastAsia="zh-CN"/>
        </w:rPr>
        <w:tab/>
        <w:t xml:space="preserve">  Subcutaneous</w:t>
      </w:r>
      <w:proofErr w:type="gramEnd"/>
      <w:r w:rsidRPr="00523138">
        <w:rPr>
          <w:lang w:eastAsia="zh-CN"/>
        </w:rPr>
        <w:t xml:space="preserve"> mastectomy □   Nipple </w:t>
      </w:r>
      <w:r>
        <w:rPr>
          <w:lang w:eastAsia="zh-CN"/>
        </w:rPr>
        <w:t>s</w:t>
      </w:r>
      <w:r w:rsidRPr="00523138">
        <w:rPr>
          <w:lang w:eastAsia="zh-CN"/>
        </w:rPr>
        <w:t xml:space="preserve">paring </w:t>
      </w:r>
      <w:r>
        <w:rPr>
          <w:lang w:eastAsia="zh-CN"/>
        </w:rPr>
        <w:t>m</w:t>
      </w:r>
      <w:r w:rsidRPr="00523138">
        <w:rPr>
          <w:lang w:eastAsia="zh-CN"/>
        </w:rPr>
        <w:t>astectomy □</w:t>
      </w:r>
    </w:p>
    <w:p w14:paraId="56DF3ABD" w14:textId="77777777" w:rsidR="00CB3A3A" w:rsidRPr="00523138" w:rsidRDefault="00CB3A3A" w:rsidP="00CB3A3A">
      <w:pPr>
        <w:rPr>
          <w:lang w:eastAsia="zh-CN"/>
        </w:rPr>
      </w:pPr>
      <w:r w:rsidRPr="00523138">
        <w:rPr>
          <w:lang w:eastAsia="zh-CN"/>
        </w:rPr>
        <w:t>Re-</w:t>
      </w:r>
      <w:proofErr w:type="gramStart"/>
      <w:r w:rsidRPr="00523138">
        <w:rPr>
          <w:lang w:eastAsia="zh-CN"/>
        </w:rPr>
        <w:t>excision  □</w:t>
      </w:r>
      <w:proofErr w:type="gramEnd"/>
      <w:r w:rsidRPr="00523138">
        <w:rPr>
          <w:lang w:eastAsia="zh-CN"/>
        </w:rPr>
        <w:t xml:space="preserve">   </w:t>
      </w:r>
      <w:r w:rsidRPr="00523138">
        <w:rPr>
          <w:lang w:eastAsia="zh-CN"/>
        </w:rPr>
        <w:tab/>
        <w:t xml:space="preserve">  Further margins (including </w:t>
      </w:r>
      <w:r w:rsidRPr="00523138">
        <w:rPr>
          <w:rFonts w:eastAsia="Times New Roman"/>
          <w:color w:val="000000"/>
          <w:szCs w:val="24"/>
          <w:lang w:eastAsia="en-GB"/>
        </w:rPr>
        <w:t xml:space="preserve"> cavity shaves/bed biopsies)</w:t>
      </w:r>
      <w:r w:rsidRPr="00523138">
        <w:rPr>
          <w:lang w:eastAsia="zh-CN"/>
        </w:rPr>
        <w:t xml:space="preserve">   □    </w:t>
      </w:r>
    </w:p>
    <w:p w14:paraId="4CDD3821" w14:textId="77777777" w:rsidR="00CB3A3A" w:rsidRDefault="00CB3A3A" w:rsidP="00CB3A3A">
      <w:pPr>
        <w:rPr>
          <w:lang w:eastAsia="zh-CN"/>
        </w:rPr>
      </w:pPr>
      <w:proofErr w:type="spellStart"/>
      <w:r w:rsidRPr="00523138">
        <w:rPr>
          <w:lang w:eastAsia="zh-CN"/>
        </w:rPr>
        <w:t>Microdochectomy</w:t>
      </w:r>
      <w:proofErr w:type="spellEnd"/>
      <w:r w:rsidRPr="00523138">
        <w:rPr>
          <w:lang w:eastAsia="zh-CN"/>
        </w:rPr>
        <w:t>/</w:t>
      </w:r>
      <w:proofErr w:type="spellStart"/>
      <w:r w:rsidRPr="00523138">
        <w:rPr>
          <w:lang w:eastAsia="zh-CN"/>
        </w:rPr>
        <w:t>microductectomy</w:t>
      </w:r>
      <w:proofErr w:type="spellEnd"/>
      <w:r w:rsidRPr="00523138">
        <w:rPr>
          <w:lang w:eastAsia="zh-CN"/>
        </w:rPr>
        <w:t xml:space="preserve"> □   Total </w:t>
      </w:r>
      <w:r>
        <w:rPr>
          <w:lang w:eastAsia="zh-CN"/>
        </w:rPr>
        <w:t>d</w:t>
      </w:r>
      <w:r w:rsidRPr="00523138">
        <w:rPr>
          <w:lang w:eastAsia="zh-CN"/>
        </w:rPr>
        <w:t xml:space="preserve">uct </w:t>
      </w:r>
      <w:r>
        <w:rPr>
          <w:lang w:eastAsia="zh-CN"/>
        </w:rPr>
        <w:t>e</w:t>
      </w:r>
      <w:r w:rsidRPr="00523138">
        <w:rPr>
          <w:lang w:eastAsia="zh-CN"/>
        </w:rPr>
        <w:t xml:space="preserve">xcision/Hadfield procedure □  </w:t>
      </w:r>
    </w:p>
    <w:p w14:paraId="7D477472" w14:textId="77777777" w:rsidR="00CB3A3A" w:rsidRPr="00523138" w:rsidRDefault="00CB3A3A" w:rsidP="00CB3A3A">
      <w:pPr>
        <w:rPr>
          <w:lang w:eastAsia="zh-CN"/>
        </w:rPr>
      </w:pPr>
    </w:p>
    <w:p w14:paraId="5DBF312A" w14:textId="77777777" w:rsidR="00CB3A3A" w:rsidRPr="00523138" w:rsidRDefault="00CB3A3A" w:rsidP="00CB3A3A">
      <w:pPr>
        <w:pStyle w:val="Heading3"/>
        <w:rPr>
          <w:lang w:eastAsia="zh-CN"/>
        </w:rPr>
      </w:pPr>
      <w:r w:rsidRPr="00523138">
        <w:rPr>
          <w:lang w:eastAsia="zh-CN"/>
        </w:rPr>
        <w:lastRenderedPageBreak/>
        <w:t>Axillary procedure:</w:t>
      </w:r>
    </w:p>
    <w:p w14:paraId="0ACDF6AC" w14:textId="77777777" w:rsidR="00CB3A3A" w:rsidRPr="00523138" w:rsidRDefault="00CB3A3A" w:rsidP="00CB3A3A">
      <w:pPr>
        <w:rPr>
          <w:lang w:eastAsia="zh-CN"/>
        </w:rPr>
      </w:pPr>
      <w:proofErr w:type="gramStart"/>
      <w:r w:rsidRPr="00523138">
        <w:rPr>
          <w:lang w:eastAsia="zh-CN"/>
        </w:rPr>
        <w:t>None  □</w:t>
      </w:r>
      <w:proofErr w:type="gramEnd"/>
      <w:r w:rsidRPr="00523138">
        <w:rPr>
          <w:lang w:eastAsia="zh-CN"/>
        </w:rPr>
        <w:t xml:space="preserve">      Sentinel node biopsy □     Axillary sampling □     Axillary LN level I □      </w:t>
      </w:r>
    </w:p>
    <w:p w14:paraId="1A7CD2DE" w14:textId="77777777" w:rsidR="00CB3A3A" w:rsidRPr="00523138" w:rsidRDefault="00CB3A3A" w:rsidP="00CB3A3A">
      <w:pPr>
        <w:rPr>
          <w:lang w:eastAsia="zh-CN"/>
        </w:rPr>
      </w:pPr>
      <w:r w:rsidRPr="00523138">
        <w:rPr>
          <w:lang w:eastAsia="zh-CN"/>
        </w:rPr>
        <w:t>Axillary</w:t>
      </w:r>
      <w:r w:rsidRPr="00523138">
        <w:rPr>
          <w:spacing w:val="-6"/>
          <w:lang w:eastAsia="zh-CN"/>
        </w:rPr>
        <w:t xml:space="preserve"> LN level II </w:t>
      </w:r>
      <w:r w:rsidRPr="00523138">
        <w:rPr>
          <w:lang w:eastAsia="zh-CN"/>
        </w:rPr>
        <w:t xml:space="preserve">□    Axillary LN level III □ </w:t>
      </w:r>
      <w:r w:rsidRPr="00523138">
        <w:rPr>
          <w:lang w:eastAsia="zh-CN"/>
        </w:rPr>
        <w:tab/>
        <w:t xml:space="preserve"> </w:t>
      </w:r>
    </w:p>
    <w:p w14:paraId="41B252D5" w14:textId="77777777" w:rsidR="00CB3A3A" w:rsidRPr="00523138" w:rsidRDefault="00CB3A3A" w:rsidP="00CB3A3A">
      <w:pPr>
        <w:rPr>
          <w:lang w:eastAsia="zh-CN"/>
        </w:rPr>
      </w:pPr>
      <w:r w:rsidRPr="00523138">
        <w:rPr>
          <w:lang w:eastAsia="zh-CN"/>
        </w:rPr>
        <w:t xml:space="preserve">*Other .......................................................... </w:t>
      </w:r>
    </w:p>
    <w:p w14:paraId="71209A74" w14:textId="77777777" w:rsidR="00CB3A3A" w:rsidRPr="00523138" w:rsidRDefault="00CB3A3A" w:rsidP="00CB3A3A">
      <w:pPr>
        <w:rPr>
          <w:lang w:eastAsia="zh-CN"/>
        </w:rPr>
      </w:pPr>
      <w:r w:rsidRPr="00523138">
        <w:rPr>
          <w:lang w:eastAsia="zh-CN"/>
        </w:rPr>
        <w:t xml:space="preserve">Specimen weight (g) .......................................... </w:t>
      </w:r>
    </w:p>
    <w:p w14:paraId="0AD2559F" w14:textId="77777777" w:rsidR="00CB3A3A" w:rsidRPr="00523138" w:rsidRDefault="00CB3A3A" w:rsidP="00CB3A3A">
      <w:pPr>
        <w:rPr>
          <w:lang w:eastAsia="zh-CN"/>
        </w:rPr>
      </w:pPr>
      <w:r w:rsidRPr="00523138">
        <w:rPr>
          <w:lang w:eastAsia="zh-CN"/>
        </w:rPr>
        <w:t>*Comment</w:t>
      </w:r>
      <w:r>
        <w:rPr>
          <w:lang w:eastAsia="zh-CN"/>
        </w:rPr>
        <w:t>/</w:t>
      </w:r>
      <w:r w:rsidRPr="00523138">
        <w:rPr>
          <w:lang w:eastAsia="zh-CN"/>
        </w:rPr>
        <w:t xml:space="preserve">further macroscopic *description: ............................................................ </w:t>
      </w:r>
    </w:p>
    <w:p w14:paraId="422B6371" w14:textId="77777777" w:rsidR="00CB3A3A" w:rsidRPr="00832B33" w:rsidRDefault="00CB3A3A" w:rsidP="00CB3A3A">
      <w:pPr>
        <w:rPr>
          <w:sz w:val="4"/>
          <w:szCs w:val="4"/>
          <w:lang w:eastAsia="en-GB"/>
        </w:rPr>
      </w:pPr>
    </w:p>
    <w:p w14:paraId="1592C61D" w14:textId="77777777" w:rsidR="00CB3A3A" w:rsidRPr="00523138" w:rsidRDefault="00CB3A3A" w:rsidP="00CB3A3A">
      <w:pPr>
        <w:rPr>
          <w:szCs w:val="24"/>
          <w:lang w:eastAsia="zh-CN"/>
        </w:rPr>
      </w:pPr>
      <w:r w:rsidRPr="00523138">
        <w:rPr>
          <w:szCs w:val="24"/>
          <w:lang w:eastAsia="en-GB"/>
        </w:rPr>
        <w:t>*</w:t>
      </w:r>
      <w:bookmarkStart w:id="10" w:name="_Toc126149551"/>
      <w:bookmarkStart w:id="11" w:name="_Toc126162358"/>
      <w:bookmarkStart w:id="12" w:name="_Toc126225567"/>
      <w:r w:rsidRPr="00523138">
        <w:rPr>
          <w:szCs w:val="24"/>
          <w:lang w:eastAsia="zh-CN"/>
        </w:rPr>
        <w:t xml:space="preserve">Specimen radiograph seen: </w:t>
      </w:r>
      <w:r w:rsidRPr="00523138">
        <w:rPr>
          <w:rFonts w:eastAsia="Times New Roman" w:cs="Times New Roman"/>
          <w:szCs w:val="24"/>
          <w:lang w:eastAsia="en-GB"/>
        </w:rPr>
        <w:tab/>
      </w:r>
      <w:r w:rsidRPr="00523138">
        <w:rPr>
          <w:szCs w:val="24"/>
          <w:lang w:eastAsia="zh-CN"/>
        </w:rPr>
        <w:t xml:space="preserve">Yes □ </w:t>
      </w:r>
      <w:r w:rsidRPr="00523138">
        <w:rPr>
          <w:rFonts w:eastAsia="Times New Roman" w:cs="Times New Roman"/>
          <w:szCs w:val="24"/>
          <w:lang w:eastAsia="en-GB"/>
        </w:rPr>
        <w:tab/>
      </w:r>
      <w:r w:rsidRPr="00523138">
        <w:rPr>
          <w:rFonts w:eastAsia="Times New Roman" w:cs="Times New Roman"/>
          <w:szCs w:val="24"/>
          <w:lang w:eastAsia="en-GB"/>
        </w:rPr>
        <w:tab/>
      </w:r>
      <w:r w:rsidRPr="00523138">
        <w:rPr>
          <w:szCs w:val="24"/>
          <w:lang w:eastAsia="zh-CN"/>
        </w:rPr>
        <w:t>No □</w:t>
      </w:r>
      <w:bookmarkEnd w:id="10"/>
      <w:bookmarkEnd w:id="11"/>
      <w:bookmarkEnd w:id="12"/>
    </w:p>
    <w:p w14:paraId="3AC6F4C4" w14:textId="77777777" w:rsidR="00CB3A3A" w:rsidRPr="00523138" w:rsidRDefault="00CB3A3A" w:rsidP="00CB3A3A">
      <w:pPr>
        <w:rPr>
          <w:lang w:eastAsia="zh-CN"/>
        </w:rPr>
      </w:pPr>
      <w:r w:rsidRPr="00523138">
        <w:rPr>
          <w:lang w:eastAsia="zh-CN"/>
        </w:rPr>
        <w:t xml:space="preserve">*Mammographic abnormality: </w:t>
      </w:r>
      <w:r w:rsidRPr="00523138">
        <w:rPr>
          <w:lang w:eastAsia="zh-CN"/>
        </w:rPr>
        <w:tab/>
        <w:t xml:space="preserve">Yes □ </w:t>
      </w:r>
      <w:r w:rsidRPr="00523138">
        <w:rPr>
          <w:lang w:eastAsia="zh-CN"/>
        </w:rPr>
        <w:tab/>
      </w:r>
      <w:r w:rsidRPr="00523138">
        <w:rPr>
          <w:lang w:eastAsia="zh-CN"/>
        </w:rPr>
        <w:tab/>
        <w:t>No □</w:t>
      </w:r>
      <w:r w:rsidRPr="00523138">
        <w:rPr>
          <w:lang w:eastAsia="zh-CN"/>
        </w:rPr>
        <w:tab/>
      </w:r>
      <w:r w:rsidRPr="00523138">
        <w:rPr>
          <w:lang w:eastAsia="zh-CN"/>
        </w:rPr>
        <w:tab/>
        <w:t xml:space="preserve">Unsure □ </w:t>
      </w:r>
    </w:p>
    <w:p w14:paraId="7DA8DFD0" w14:textId="77777777" w:rsidR="00CB3A3A" w:rsidRPr="00523138" w:rsidRDefault="00CB3A3A" w:rsidP="00CB3A3A">
      <w:pPr>
        <w:rPr>
          <w:lang w:eastAsia="zh-CN"/>
        </w:rPr>
      </w:pPr>
      <w:r w:rsidRPr="00523138">
        <w:rPr>
          <w:lang w:eastAsia="zh-CN"/>
        </w:rPr>
        <w:t xml:space="preserve">*Site of previous core biopsy seen </w:t>
      </w:r>
      <w:r w:rsidRPr="00523138">
        <w:rPr>
          <w:lang w:eastAsia="zh-CN"/>
        </w:rPr>
        <w:tab/>
        <w:t xml:space="preserve">Yes □ </w:t>
      </w:r>
      <w:r w:rsidRPr="00523138">
        <w:rPr>
          <w:lang w:eastAsia="zh-CN"/>
        </w:rPr>
        <w:tab/>
      </w:r>
      <w:r w:rsidRPr="00523138">
        <w:rPr>
          <w:lang w:eastAsia="zh-CN"/>
        </w:rPr>
        <w:tab/>
        <w:t>No □</w:t>
      </w:r>
    </w:p>
    <w:p w14:paraId="529F1BE2" w14:textId="77777777" w:rsidR="00CB3A3A" w:rsidRPr="00523138" w:rsidRDefault="00CB3A3A" w:rsidP="00CB3A3A">
      <w:pPr>
        <w:rPr>
          <w:lang w:eastAsia="zh-CN"/>
        </w:rPr>
      </w:pPr>
      <w:r w:rsidRPr="00523138">
        <w:rPr>
          <w:lang w:eastAsia="zh-CN"/>
        </w:rPr>
        <w:t xml:space="preserve">*Histological calcification </w:t>
      </w:r>
      <w:r w:rsidRPr="00523138">
        <w:rPr>
          <w:lang w:eastAsia="zh-CN"/>
        </w:rPr>
        <w:tab/>
      </w:r>
      <w:r w:rsidRPr="00523138">
        <w:rPr>
          <w:lang w:eastAsia="zh-CN"/>
        </w:rPr>
        <w:tab/>
        <w:t xml:space="preserve">Absent □ Benign </w:t>
      </w:r>
      <w:proofErr w:type="gramStart"/>
      <w:r w:rsidRPr="00523138">
        <w:rPr>
          <w:lang w:eastAsia="zh-CN"/>
        </w:rPr>
        <w:t>□  Malignant</w:t>
      </w:r>
      <w:proofErr w:type="gramEnd"/>
      <w:r w:rsidRPr="00523138">
        <w:rPr>
          <w:lang w:eastAsia="zh-CN"/>
        </w:rPr>
        <w:t xml:space="preserve"> □ Benign and malignant □</w:t>
      </w:r>
    </w:p>
    <w:p w14:paraId="3CFD878A" w14:textId="77777777" w:rsidR="00CB3A3A" w:rsidRPr="00523138" w:rsidRDefault="00CB3A3A" w:rsidP="00CB3A3A">
      <w:pPr>
        <w:pStyle w:val="Heading3"/>
        <w:rPr>
          <w:lang w:eastAsia="zh-CN"/>
        </w:rPr>
      </w:pPr>
      <w:bookmarkStart w:id="13" w:name="_Toc126149552"/>
      <w:bookmarkStart w:id="14" w:name="_Toc126162359"/>
      <w:bookmarkStart w:id="15" w:name="_Toc126225568"/>
      <w:r w:rsidRPr="00523138">
        <w:rPr>
          <w:lang w:eastAsia="zh-CN"/>
        </w:rPr>
        <w:t>Benign lesions</w:t>
      </w:r>
      <w:bookmarkEnd w:id="13"/>
      <w:bookmarkEnd w:id="14"/>
      <w:bookmarkEnd w:id="15"/>
      <w:r w:rsidRPr="00523138">
        <w:rPr>
          <w:lang w:eastAsia="zh-CN"/>
        </w:rPr>
        <w:t xml:space="preserve"> </w:t>
      </w:r>
    </w:p>
    <w:p w14:paraId="65459C30" w14:textId="77777777" w:rsidR="00CB3A3A" w:rsidRPr="00523138" w:rsidRDefault="00CB3A3A" w:rsidP="00CB3A3A">
      <w:pPr>
        <w:rPr>
          <w:lang w:eastAsia="zh-CN"/>
        </w:rPr>
      </w:pPr>
      <w:r w:rsidRPr="00523138">
        <w:rPr>
          <w:lang w:eastAsia="zh-CN"/>
        </w:rPr>
        <w:t xml:space="preserve">Columnar cell change □    </w:t>
      </w:r>
      <w:r w:rsidRPr="00523138">
        <w:rPr>
          <w:lang w:eastAsia="zh-CN"/>
        </w:rPr>
        <w:tab/>
        <w:t xml:space="preserve">Complex sclerosing lesion/radial scar □     Fibroadenoma □ </w:t>
      </w:r>
    </w:p>
    <w:p w14:paraId="3A85BC39" w14:textId="77777777" w:rsidR="00CB3A3A" w:rsidRPr="00523138" w:rsidRDefault="00CB3A3A" w:rsidP="00CB3A3A">
      <w:pPr>
        <w:rPr>
          <w:lang w:eastAsia="zh-CN"/>
        </w:rPr>
      </w:pPr>
      <w:r w:rsidRPr="00523138">
        <w:rPr>
          <w:lang w:eastAsia="zh-CN"/>
        </w:rPr>
        <w:t xml:space="preserve">Fibrocystic change □     </w:t>
      </w:r>
      <w:r w:rsidRPr="00523138">
        <w:rPr>
          <w:lang w:eastAsia="zh-CN"/>
        </w:rPr>
        <w:tab/>
        <w:t xml:space="preserve">Multiple </w:t>
      </w:r>
      <w:proofErr w:type="spellStart"/>
      <w:r w:rsidRPr="00523138">
        <w:rPr>
          <w:lang w:eastAsia="zh-CN"/>
        </w:rPr>
        <w:t>papillomas</w:t>
      </w:r>
      <w:proofErr w:type="spellEnd"/>
      <w:r w:rsidRPr="00523138">
        <w:rPr>
          <w:lang w:eastAsia="zh-CN"/>
        </w:rPr>
        <w:t xml:space="preserve"> □     </w:t>
      </w:r>
      <w:r w:rsidRPr="00523138">
        <w:rPr>
          <w:lang w:eastAsia="zh-CN"/>
        </w:rPr>
        <w:tab/>
      </w:r>
      <w:r w:rsidRPr="00523138">
        <w:rPr>
          <w:lang w:eastAsia="zh-CN"/>
        </w:rPr>
        <w:tab/>
        <w:t xml:space="preserve">Papilloma (single) □ </w:t>
      </w:r>
    </w:p>
    <w:p w14:paraId="3792A7EE" w14:textId="77777777" w:rsidR="00CB3A3A" w:rsidRPr="00523138" w:rsidRDefault="00CB3A3A" w:rsidP="00CB3A3A">
      <w:pPr>
        <w:rPr>
          <w:lang w:eastAsia="zh-CN"/>
        </w:rPr>
      </w:pPr>
      <w:r w:rsidRPr="00523138">
        <w:rPr>
          <w:lang w:eastAsia="zh-CN"/>
        </w:rPr>
        <w:t xml:space="preserve">Periductal mastitis/duct ectasia □    Sclerosing adenosis □     </w:t>
      </w:r>
      <w:r w:rsidRPr="00523138">
        <w:rPr>
          <w:lang w:eastAsia="zh-CN"/>
        </w:rPr>
        <w:tab/>
      </w:r>
      <w:r w:rsidRPr="00523138">
        <w:rPr>
          <w:lang w:eastAsia="zh-CN"/>
        </w:rPr>
        <w:tab/>
        <w:t xml:space="preserve">Solitary cyst □     </w:t>
      </w:r>
    </w:p>
    <w:p w14:paraId="10412B68" w14:textId="77777777" w:rsidR="00CB3A3A" w:rsidRPr="00523138" w:rsidRDefault="00CB3A3A" w:rsidP="00CB3A3A">
      <w:pPr>
        <w:rPr>
          <w:lang w:eastAsia="zh-CN"/>
        </w:rPr>
      </w:pPr>
      <w:r w:rsidRPr="00523138">
        <w:rPr>
          <w:lang w:eastAsia="zh-CN"/>
        </w:rPr>
        <w:t xml:space="preserve">Other □ </w:t>
      </w:r>
      <w:r w:rsidRPr="00523138">
        <w:rPr>
          <w:lang w:eastAsia="zh-CN"/>
        </w:rPr>
        <w:tab/>
        <w:t>Specify other.........................</w:t>
      </w:r>
    </w:p>
    <w:p w14:paraId="2F2AF55F" w14:textId="77777777" w:rsidR="00CB3A3A" w:rsidRPr="00523138" w:rsidRDefault="00CB3A3A" w:rsidP="00CB3A3A">
      <w:pPr>
        <w:rPr>
          <w:lang w:eastAsia="zh-CN"/>
        </w:rPr>
      </w:pPr>
      <w:r w:rsidRPr="00523138">
        <w:rPr>
          <w:b/>
          <w:bCs/>
          <w:lang w:eastAsia="zh-CN"/>
        </w:rPr>
        <w:t>Epithelial proliferation</w:t>
      </w:r>
    </w:p>
    <w:p w14:paraId="1E140705" w14:textId="77777777" w:rsidR="00CB3A3A" w:rsidRPr="00523138" w:rsidRDefault="00CB3A3A" w:rsidP="00CB3A3A">
      <w:pPr>
        <w:rPr>
          <w:lang w:eastAsia="zh-CN"/>
        </w:rPr>
      </w:pPr>
      <w:r w:rsidRPr="00523138">
        <w:rPr>
          <w:lang w:eastAsia="zh-CN"/>
        </w:rPr>
        <w:t xml:space="preserve">Not present □      </w:t>
      </w:r>
      <w:r w:rsidRPr="00523138">
        <w:rPr>
          <w:lang w:eastAsia="zh-CN"/>
        </w:rPr>
        <w:tab/>
        <w:t xml:space="preserve">Present without atypia □     </w:t>
      </w:r>
    </w:p>
    <w:p w14:paraId="015E0590" w14:textId="77777777" w:rsidR="00CB3A3A" w:rsidRPr="00523138" w:rsidRDefault="00CB3A3A" w:rsidP="00CB3A3A">
      <w:pPr>
        <w:rPr>
          <w:lang w:eastAsia="zh-CN"/>
        </w:rPr>
      </w:pPr>
      <w:r w:rsidRPr="00523138">
        <w:rPr>
          <w:lang w:eastAsia="zh-CN"/>
        </w:rPr>
        <w:t xml:space="preserve">Flat epithelial </w:t>
      </w:r>
      <w:proofErr w:type="gramStart"/>
      <w:r w:rsidRPr="00523138">
        <w:rPr>
          <w:lang w:eastAsia="zh-CN"/>
        </w:rPr>
        <w:t>atypia  □</w:t>
      </w:r>
      <w:proofErr w:type="gramEnd"/>
      <w:r w:rsidRPr="00523138">
        <w:rPr>
          <w:lang w:eastAsia="zh-CN"/>
        </w:rPr>
        <w:tab/>
        <w:t>Present with atypia (ductal) □      Present with atypia (lobular) □</w:t>
      </w:r>
    </w:p>
    <w:p w14:paraId="0F082860" w14:textId="77777777" w:rsidR="00CB3A3A" w:rsidRPr="00832B33" w:rsidRDefault="00CB3A3A" w:rsidP="00CB3A3A">
      <w:pPr>
        <w:pStyle w:val="Heading3"/>
        <w:rPr>
          <w:lang w:eastAsia="zh-CN"/>
        </w:rPr>
      </w:pPr>
      <w:bookmarkStart w:id="16" w:name="_Toc126149553"/>
      <w:bookmarkStart w:id="17" w:name="_Toc126162360"/>
      <w:bookmarkStart w:id="18" w:name="_Toc126225569"/>
      <w:r w:rsidRPr="00832B33">
        <w:rPr>
          <w:lang w:eastAsia="zh-CN"/>
        </w:rPr>
        <w:t>Malignant lesions</w:t>
      </w:r>
      <w:bookmarkEnd w:id="16"/>
      <w:bookmarkEnd w:id="17"/>
      <w:bookmarkEnd w:id="18"/>
      <w:r w:rsidRPr="00832B33">
        <w:rPr>
          <w:lang w:eastAsia="zh-CN"/>
        </w:rPr>
        <w:t xml:space="preserve"> </w:t>
      </w:r>
    </w:p>
    <w:p w14:paraId="4701B428" w14:textId="77777777" w:rsidR="00CB3A3A" w:rsidRPr="00523138" w:rsidRDefault="00CB3A3A" w:rsidP="00CB3A3A">
      <w:pPr>
        <w:rPr>
          <w:lang w:eastAsia="zh-CN"/>
        </w:rPr>
      </w:pPr>
      <w:bookmarkStart w:id="19" w:name="_Toc126149554"/>
      <w:bookmarkStart w:id="20" w:name="_Toc126162361"/>
      <w:bookmarkStart w:id="21" w:name="_Toc126225570"/>
      <w:r w:rsidRPr="007D7FF6">
        <w:rPr>
          <w:b/>
          <w:bCs/>
          <w:lang w:eastAsia="zh-CN"/>
        </w:rPr>
        <w:t>Malignant in situ</w:t>
      </w:r>
      <w:r w:rsidRPr="007D7FF6">
        <w:rPr>
          <w:b/>
          <w:bCs/>
          <w:i/>
          <w:iCs/>
          <w:lang w:eastAsia="zh-CN"/>
        </w:rPr>
        <w:t xml:space="preserve"> </w:t>
      </w:r>
      <w:r w:rsidRPr="007D7FF6">
        <w:rPr>
          <w:b/>
          <w:bCs/>
          <w:lang w:eastAsia="zh-CN"/>
        </w:rPr>
        <w:t>lesion</w:t>
      </w:r>
      <w:r w:rsidRPr="00832B33">
        <w:rPr>
          <w:lang w:eastAsia="zh-CN"/>
        </w:rPr>
        <w:t>:</w:t>
      </w:r>
      <w:r w:rsidRPr="00523138">
        <w:rPr>
          <w:lang w:eastAsia="zh-CN"/>
        </w:rPr>
        <w:t xml:space="preserve">    </w:t>
      </w:r>
      <w:r w:rsidRPr="00523138">
        <w:rPr>
          <w:rFonts w:eastAsia="Times New Roman" w:cs="Times New Roman"/>
          <w:lang w:eastAsia="en-GB"/>
        </w:rPr>
        <w:tab/>
      </w:r>
      <w:r w:rsidRPr="00523138">
        <w:rPr>
          <w:lang w:eastAsia="zh-CN"/>
        </w:rPr>
        <w:t>Absent □</w:t>
      </w:r>
      <w:r w:rsidRPr="00523138">
        <w:rPr>
          <w:rFonts w:eastAsia="Times New Roman" w:cs="Times New Roman"/>
          <w:lang w:eastAsia="en-GB"/>
        </w:rPr>
        <w:tab/>
      </w:r>
      <w:r w:rsidRPr="00523138">
        <w:rPr>
          <w:rFonts w:eastAsia="Times New Roman" w:cs="Times New Roman"/>
          <w:lang w:eastAsia="en-GB"/>
        </w:rPr>
        <w:tab/>
      </w:r>
      <w:r w:rsidRPr="00523138">
        <w:rPr>
          <w:lang w:eastAsia="zh-CN"/>
        </w:rPr>
        <w:t>Present □</w:t>
      </w:r>
      <w:bookmarkEnd w:id="19"/>
      <w:bookmarkEnd w:id="20"/>
      <w:bookmarkEnd w:id="21"/>
    </w:p>
    <w:p w14:paraId="27693A3D" w14:textId="77777777" w:rsidR="00CB3A3A" w:rsidRPr="009A1853" w:rsidRDefault="00CB3A3A" w:rsidP="00CB3A3A">
      <w:pPr>
        <w:tabs>
          <w:tab w:val="left" w:pos="2410"/>
          <w:tab w:val="left" w:pos="3969"/>
          <w:tab w:val="left" w:pos="5812"/>
          <w:tab w:val="left" w:pos="7230"/>
        </w:tabs>
        <w:autoSpaceDE w:val="0"/>
        <w:autoSpaceDN w:val="0"/>
        <w:adjustRightInd w:val="0"/>
        <w:spacing w:after="0"/>
        <w:rPr>
          <w:rFonts w:eastAsia="Calibri" w:cs="Arial"/>
          <w:szCs w:val="24"/>
          <w:lang w:eastAsia="zh-CN"/>
        </w:rPr>
      </w:pPr>
      <w:r w:rsidRPr="009A1853">
        <w:rPr>
          <w:rFonts w:eastAsia="Calibri" w:cs="Arial"/>
          <w:b/>
          <w:bCs/>
          <w:szCs w:val="24"/>
          <w:lang w:eastAsia="zh-CN"/>
        </w:rPr>
        <w:t>In situ</w:t>
      </w:r>
      <w:r w:rsidRPr="009A1853">
        <w:rPr>
          <w:rFonts w:eastAsia="Calibri" w:cs="Arial"/>
          <w:b/>
          <w:bCs/>
          <w:i/>
          <w:szCs w:val="24"/>
          <w:lang w:eastAsia="zh-CN"/>
        </w:rPr>
        <w:t xml:space="preserve"> </w:t>
      </w:r>
      <w:r w:rsidRPr="009A1853">
        <w:rPr>
          <w:rFonts w:eastAsia="Calibri" w:cs="Arial"/>
          <w:b/>
          <w:bCs/>
          <w:szCs w:val="24"/>
          <w:lang w:eastAsia="zh-CN"/>
        </w:rPr>
        <w:t>components</w:t>
      </w:r>
      <w:r w:rsidRPr="009A1853">
        <w:rPr>
          <w:rFonts w:eastAsia="Calibri" w:cs="Arial"/>
          <w:szCs w:val="24"/>
          <w:lang w:eastAsia="zh-CN"/>
        </w:rPr>
        <w:t xml:space="preserve">:   </w:t>
      </w:r>
      <w:r w:rsidRPr="009A1853">
        <w:rPr>
          <w:rFonts w:eastAsia="Calibri" w:cs="Arial"/>
          <w:szCs w:val="24"/>
          <w:lang w:eastAsia="zh-CN"/>
        </w:rPr>
        <w:tab/>
        <w:t xml:space="preserve">DCIS □ </w:t>
      </w:r>
      <w:r w:rsidRPr="009A1853">
        <w:rPr>
          <w:rFonts w:eastAsia="Calibri" w:cs="Arial"/>
          <w:szCs w:val="24"/>
          <w:lang w:eastAsia="zh-CN"/>
        </w:rPr>
        <w:tab/>
        <w:t xml:space="preserve">LCIS □   </w:t>
      </w:r>
      <w:r w:rsidRPr="009A1853">
        <w:rPr>
          <w:rFonts w:eastAsia="Calibri" w:cs="Arial"/>
          <w:szCs w:val="24"/>
          <w:lang w:eastAsia="zh-CN"/>
        </w:rPr>
        <w:tab/>
      </w:r>
    </w:p>
    <w:p w14:paraId="0AEBEDE9" w14:textId="77777777" w:rsidR="00CB3A3A" w:rsidRPr="009A1853" w:rsidRDefault="00CB3A3A" w:rsidP="00CB3A3A">
      <w:pPr>
        <w:tabs>
          <w:tab w:val="left" w:pos="2410"/>
          <w:tab w:val="left" w:pos="3969"/>
          <w:tab w:val="left" w:pos="5812"/>
          <w:tab w:val="left" w:pos="7230"/>
        </w:tabs>
        <w:autoSpaceDE w:val="0"/>
        <w:autoSpaceDN w:val="0"/>
        <w:adjustRightInd w:val="0"/>
        <w:spacing w:after="0"/>
        <w:rPr>
          <w:rFonts w:eastAsia="Calibri" w:cs="Arial"/>
          <w:szCs w:val="24"/>
          <w:lang w:eastAsia="zh-CN"/>
        </w:rPr>
      </w:pPr>
      <w:r w:rsidRPr="009A1853">
        <w:rPr>
          <w:rFonts w:eastAsia="Calibri" w:cs="Arial"/>
          <w:szCs w:val="24"/>
          <w:lang w:eastAsia="zh-CN"/>
        </w:rPr>
        <w:t xml:space="preserve">DCIS grade:    </w:t>
      </w:r>
      <w:r w:rsidRPr="009A1853">
        <w:rPr>
          <w:rFonts w:eastAsia="Calibri" w:cs="Arial"/>
          <w:szCs w:val="24"/>
          <w:lang w:eastAsia="zh-CN"/>
        </w:rPr>
        <w:tab/>
        <w:t xml:space="preserve">High □     </w:t>
      </w:r>
      <w:r w:rsidRPr="009A1853">
        <w:rPr>
          <w:rFonts w:eastAsia="Calibri" w:cs="Arial"/>
          <w:szCs w:val="24"/>
          <w:lang w:eastAsia="zh-CN"/>
        </w:rPr>
        <w:tab/>
        <w:t xml:space="preserve">Intermediate □    </w:t>
      </w:r>
      <w:r w:rsidRPr="009A1853">
        <w:rPr>
          <w:rFonts w:eastAsia="Calibri" w:cs="Arial"/>
          <w:szCs w:val="24"/>
          <w:lang w:eastAsia="zh-CN"/>
        </w:rPr>
        <w:tab/>
        <w:t xml:space="preserve">Low </w:t>
      </w:r>
      <w:proofErr w:type="gramStart"/>
      <w:r w:rsidRPr="009A1853">
        <w:rPr>
          <w:rFonts w:eastAsia="Calibri" w:cs="Arial"/>
          <w:szCs w:val="24"/>
          <w:lang w:eastAsia="zh-CN"/>
        </w:rPr>
        <w:t xml:space="preserve">□  </w:t>
      </w:r>
      <w:r w:rsidRPr="009A1853">
        <w:rPr>
          <w:rFonts w:eastAsia="Calibri" w:cs="Arial"/>
          <w:szCs w:val="24"/>
          <w:lang w:eastAsia="zh-CN"/>
        </w:rPr>
        <w:tab/>
      </w:r>
      <w:proofErr w:type="gramEnd"/>
      <w:r w:rsidRPr="009A1853">
        <w:rPr>
          <w:rFonts w:eastAsia="Calibri" w:cs="Arial"/>
          <w:szCs w:val="24"/>
          <w:lang w:eastAsia="zh-CN"/>
        </w:rPr>
        <w:t>Not assessable □</w:t>
      </w:r>
    </w:p>
    <w:p w14:paraId="1812BC85" w14:textId="77777777" w:rsidR="00CB3A3A" w:rsidRPr="009A1853" w:rsidRDefault="00CB3A3A" w:rsidP="00CB3A3A">
      <w:pPr>
        <w:tabs>
          <w:tab w:val="left" w:pos="2410"/>
          <w:tab w:val="left" w:pos="3969"/>
          <w:tab w:val="left" w:pos="5812"/>
          <w:tab w:val="left" w:pos="7230"/>
        </w:tabs>
        <w:autoSpaceDE w:val="0"/>
        <w:autoSpaceDN w:val="0"/>
        <w:adjustRightInd w:val="0"/>
        <w:spacing w:after="0"/>
        <w:rPr>
          <w:rFonts w:eastAsia="Calibri" w:cs="Arial"/>
          <w:szCs w:val="24"/>
          <w:lang w:eastAsia="zh-CN"/>
        </w:rPr>
      </w:pPr>
      <w:r w:rsidRPr="009A1853">
        <w:rPr>
          <w:rFonts w:eastAsia="Calibri" w:cs="Arial"/>
          <w:szCs w:val="24"/>
          <w:lang w:eastAsia="zh-CN"/>
        </w:rPr>
        <w:t xml:space="preserve">DCIS growth pattern:  </w:t>
      </w:r>
      <w:r w:rsidRPr="009A1853">
        <w:rPr>
          <w:rFonts w:eastAsia="Calibri" w:cs="Arial"/>
          <w:szCs w:val="24"/>
          <w:lang w:eastAsia="zh-CN"/>
        </w:rPr>
        <w:tab/>
        <w:t xml:space="preserve">Solid □   </w:t>
      </w:r>
      <w:r w:rsidRPr="009A1853">
        <w:rPr>
          <w:rFonts w:eastAsia="Calibri" w:cs="Arial"/>
          <w:szCs w:val="24"/>
          <w:lang w:eastAsia="zh-CN"/>
        </w:rPr>
        <w:tab/>
        <w:t xml:space="preserve">Cribriform □    </w:t>
      </w:r>
      <w:r w:rsidRPr="009A1853">
        <w:rPr>
          <w:rFonts w:eastAsia="Calibri" w:cs="Arial"/>
          <w:szCs w:val="24"/>
          <w:lang w:eastAsia="zh-CN"/>
        </w:rPr>
        <w:tab/>
        <w:t xml:space="preserve">Papillary □    </w:t>
      </w:r>
      <w:r w:rsidRPr="009A1853">
        <w:rPr>
          <w:rFonts w:eastAsia="Calibri" w:cs="Arial"/>
          <w:szCs w:val="24"/>
          <w:lang w:eastAsia="zh-CN"/>
        </w:rPr>
        <w:tab/>
        <w:t xml:space="preserve">Micropapillary □  </w:t>
      </w:r>
    </w:p>
    <w:p w14:paraId="21D6E8A0" w14:textId="77777777" w:rsidR="00CB3A3A" w:rsidRPr="009A1853" w:rsidRDefault="00CB3A3A" w:rsidP="00CB3A3A">
      <w:pPr>
        <w:tabs>
          <w:tab w:val="left" w:pos="2410"/>
          <w:tab w:val="left" w:pos="3969"/>
          <w:tab w:val="left" w:pos="5812"/>
          <w:tab w:val="left" w:pos="7230"/>
        </w:tabs>
        <w:autoSpaceDE w:val="0"/>
        <w:autoSpaceDN w:val="0"/>
        <w:adjustRightInd w:val="0"/>
        <w:spacing w:after="0"/>
        <w:rPr>
          <w:rFonts w:eastAsia="Calibri" w:cs="Arial"/>
          <w:szCs w:val="24"/>
          <w:lang w:eastAsia="zh-CN"/>
        </w:rPr>
      </w:pPr>
      <w:r w:rsidRPr="009A1853">
        <w:rPr>
          <w:rFonts w:eastAsia="Calibri" w:cs="Arial"/>
          <w:szCs w:val="24"/>
          <w:lang w:eastAsia="zh-CN"/>
        </w:rPr>
        <w:tab/>
        <w:t xml:space="preserve">Apocrine □   </w:t>
      </w:r>
      <w:r w:rsidRPr="009A1853">
        <w:rPr>
          <w:rFonts w:eastAsia="Calibri" w:cs="Arial"/>
          <w:szCs w:val="24"/>
          <w:lang w:eastAsia="zh-CN"/>
        </w:rPr>
        <w:tab/>
        <w:t xml:space="preserve">Flat □   </w:t>
      </w:r>
      <w:r w:rsidRPr="009A1853">
        <w:rPr>
          <w:rFonts w:eastAsia="Calibri" w:cs="Arial"/>
          <w:szCs w:val="24"/>
          <w:lang w:eastAsia="zh-CN"/>
        </w:rPr>
        <w:tab/>
        <w:t xml:space="preserve"> </w:t>
      </w:r>
    </w:p>
    <w:p w14:paraId="4CA6FF57" w14:textId="77777777" w:rsidR="00CB3A3A" w:rsidRPr="009A1853" w:rsidRDefault="00CB3A3A" w:rsidP="00CB3A3A">
      <w:pPr>
        <w:tabs>
          <w:tab w:val="left" w:pos="2410"/>
          <w:tab w:val="left" w:pos="3969"/>
          <w:tab w:val="left" w:pos="5812"/>
          <w:tab w:val="left" w:pos="7230"/>
        </w:tabs>
        <w:autoSpaceDE w:val="0"/>
        <w:autoSpaceDN w:val="0"/>
        <w:adjustRightInd w:val="0"/>
        <w:spacing w:after="0"/>
        <w:rPr>
          <w:rFonts w:eastAsia="Calibri" w:cs="Arial"/>
          <w:szCs w:val="24"/>
          <w:lang w:eastAsia="zh-CN"/>
        </w:rPr>
      </w:pPr>
      <w:r w:rsidRPr="009A1853">
        <w:rPr>
          <w:rFonts w:eastAsia="Calibri" w:cs="Arial"/>
          <w:szCs w:val="24"/>
          <w:lang w:eastAsia="zh-CN"/>
        </w:rPr>
        <w:tab/>
        <w:t xml:space="preserve">Other </w:t>
      </w:r>
      <w:proofErr w:type="gramStart"/>
      <w:r w:rsidRPr="009A1853">
        <w:rPr>
          <w:rFonts w:eastAsia="Calibri" w:cs="Arial"/>
          <w:szCs w:val="24"/>
          <w:lang w:eastAsia="zh-CN"/>
        </w:rPr>
        <w:t xml:space="preserve">□  </w:t>
      </w:r>
      <w:r w:rsidRPr="009A1853">
        <w:rPr>
          <w:rFonts w:eastAsia="Calibri" w:cs="Arial"/>
          <w:szCs w:val="24"/>
          <w:lang w:eastAsia="zh-CN"/>
        </w:rPr>
        <w:tab/>
      </w:r>
      <w:proofErr w:type="gramEnd"/>
      <w:r w:rsidRPr="009A1853">
        <w:rPr>
          <w:rFonts w:eastAsia="Calibri" w:cs="Arial"/>
          <w:szCs w:val="24"/>
          <w:lang w:eastAsia="zh-CN"/>
        </w:rPr>
        <w:t>Specify other......................</w:t>
      </w:r>
    </w:p>
    <w:p w14:paraId="3D9E95CE" w14:textId="77777777" w:rsidR="00CB3A3A" w:rsidRPr="009A1853" w:rsidRDefault="00CB3A3A" w:rsidP="00CB3A3A">
      <w:pPr>
        <w:tabs>
          <w:tab w:val="left" w:pos="2410"/>
          <w:tab w:val="left" w:pos="3969"/>
        </w:tabs>
        <w:autoSpaceDE w:val="0"/>
        <w:autoSpaceDN w:val="0"/>
        <w:adjustRightInd w:val="0"/>
        <w:spacing w:after="0"/>
        <w:rPr>
          <w:rFonts w:eastAsia="Calibri" w:cs="Arial"/>
          <w:szCs w:val="24"/>
          <w:lang w:eastAsia="zh-CN"/>
        </w:rPr>
      </w:pPr>
      <w:r w:rsidRPr="009A1853">
        <w:rPr>
          <w:rFonts w:eastAsia="Calibri" w:cs="Arial"/>
          <w:szCs w:val="24"/>
          <w:lang w:eastAsia="zh-CN"/>
        </w:rPr>
        <w:t xml:space="preserve">DCIS necrosis:    </w:t>
      </w:r>
      <w:r w:rsidRPr="009A1853">
        <w:rPr>
          <w:rFonts w:eastAsia="Calibri" w:cs="Arial"/>
          <w:szCs w:val="24"/>
          <w:lang w:eastAsia="zh-CN"/>
        </w:rPr>
        <w:tab/>
        <w:t xml:space="preserve">Present □    </w:t>
      </w:r>
      <w:r w:rsidRPr="009A1853">
        <w:rPr>
          <w:rFonts w:eastAsia="Calibri" w:cs="Arial"/>
          <w:szCs w:val="24"/>
          <w:lang w:eastAsia="zh-CN"/>
        </w:rPr>
        <w:tab/>
        <w:t>Absent   □</w:t>
      </w:r>
    </w:p>
    <w:p w14:paraId="07E5DA94" w14:textId="77777777" w:rsidR="00CB3A3A" w:rsidRPr="009A1853" w:rsidRDefault="00CB3A3A" w:rsidP="00CB3A3A">
      <w:pPr>
        <w:tabs>
          <w:tab w:val="left" w:pos="2410"/>
          <w:tab w:val="left" w:pos="3969"/>
        </w:tabs>
        <w:autoSpaceDE w:val="0"/>
        <w:autoSpaceDN w:val="0"/>
        <w:adjustRightInd w:val="0"/>
        <w:spacing w:after="0"/>
        <w:rPr>
          <w:rFonts w:eastAsia="Calibri" w:cs="Arial"/>
          <w:bCs/>
          <w:szCs w:val="24"/>
          <w:lang w:eastAsia="zh-CN"/>
        </w:rPr>
      </w:pPr>
      <w:r w:rsidRPr="009A1853">
        <w:rPr>
          <w:rFonts w:eastAsia="Calibri" w:cs="Arial"/>
          <w:bCs/>
          <w:szCs w:val="24"/>
          <w:lang w:eastAsia="zh-CN"/>
        </w:rPr>
        <w:lastRenderedPageBreak/>
        <w:t xml:space="preserve">Inflammation: </w:t>
      </w:r>
      <w:r w:rsidRPr="009A1853">
        <w:rPr>
          <w:rFonts w:eastAsia="Calibri" w:cs="Arial"/>
          <w:bCs/>
          <w:szCs w:val="24"/>
          <w:lang w:eastAsia="zh-CN"/>
        </w:rPr>
        <w:tab/>
        <w:t xml:space="preserve">Present </w:t>
      </w:r>
      <w:r w:rsidRPr="009A1853">
        <w:rPr>
          <w:rFonts w:eastAsia="Calibri" w:cs="Arial"/>
          <w:szCs w:val="24"/>
          <w:lang w:eastAsia="zh-CN"/>
        </w:rPr>
        <w:t>□</w:t>
      </w:r>
      <w:r w:rsidRPr="009A1853">
        <w:rPr>
          <w:rFonts w:eastAsia="Calibri" w:cs="Arial"/>
          <w:bCs/>
          <w:szCs w:val="24"/>
          <w:lang w:eastAsia="zh-CN"/>
        </w:rPr>
        <w:t xml:space="preserve">    </w:t>
      </w:r>
      <w:r w:rsidRPr="009A1853">
        <w:rPr>
          <w:rFonts w:eastAsia="Calibri" w:cs="Arial"/>
          <w:bCs/>
          <w:szCs w:val="24"/>
          <w:lang w:eastAsia="zh-CN"/>
        </w:rPr>
        <w:tab/>
        <w:t xml:space="preserve">Absent   </w:t>
      </w:r>
      <w:r w:rsidRPr="009A1853">
        <w:rPr>
          <w:rFonts w:eastAsia="Calibri" w:cs="Arial"/>
          <w:szCs w:val="24"/>
          <w:lang w:eastAsia="zh-CN"/>
        </w:rPr>
        <w:t>□</w:t>
      </w:r>
    </w:p>
    <w:p w14:paraId="17FF11F8" w14:textId="77777777" w:rsidR="00CB3A3A" w:rsidRPr="009A1853" w:rsidRDefault="00CB3A3A" w:rsidP="00CB3A3A">
      <w:pPr>
        <w:tabs>
          <w:tab w:val="left" w:pos="2410"/>
          <w:tab w:val="left" w:pos="3969"/>
        </w:tabs>
        <w:autoSpaceDE w:val="0"/>
        <w:autoSpaceDN w:val="0"/>
        <w:adjustRightInd w:val="0"/>
        <w:spacing w:after="0"/>
        <w:rPr>
          <w:rFonts w:eastAsia="Calibri" w:cs="Arial"/>
          <w:szCs w:val="24"/>
          <w:lang w:eastAsia="zh-CN"/>
        </w:rPr>
      </w:pPr>
      <w:r w:rsidRPr="009A1853">
        <w:rPr>
          <w:rFonts w:eastAsia="Calibri" w:cs="Arial"/>
          <w:szCs w:val="24"/>
          <w:lang w:eastAsia="zh-CN"/>
        </w:rPr>
        <w:t xml:space="preserve">DCIS size (mm): ........................................... </w:t>
      </w:r>
    </w:p>
    <w:p w14:paraId="2F612565" w14:textId="77777777" w:rsidR="00CB3A3A" w:rsidRPr="009A1853" w:rsidRDefault="00CB3A3A" w:rsidP="00CB3A3A">
      <w:pPr>
        <w:tabs>
          <w:tab w:val="left" w:pos="2410"/>
          <w:tab w:val="left" w:pos="3969"/>
        </w:tabs>
        <w:autoSpaceDE w:val="0"/>
        <w:autoSpaceDN w:val="0"/>
        <w:adjustRightInd w:val="0"/>
        <w:spacing w:after="0"/>
        <w:rPr>
          <w:rFonts w:eastAsia="Calibri" w:cs="Arial"/>
          <w:szCs w:val="24"/>
          <w:lang w:eastAsia="zh-CN"/>
        </w:rPr>
      </w:pPr>
      <w:r w:rsidRPr="009A1853">
        <w:rPr>
          <w:rFonts w:eastAsia="Calibri" w:cs="Arial"/>
          <w:szCs w:val="24"/>
          <w:lang w:eastAsia="zh-CN"/>
        </w:rPr>
        <w:t xml:space="preserve">Paget’s disease: </w:t>
      </w:r>
      <w:r w:rsidRPr="009A1853">
        <w:rPr>
          <w:rFonts w:eastAsia="Calibri" w:cs="Arial"/>
          <w:szCs w:val="24"/>
          <w:lang w:eastAsia="zh-CN"/>
        </w:rPr>
        <w:tab/>
        <w:t xml:space="preserve">Present □    </w:t>
      </w:r>
      <w:r w:rsidRPr="009A1853">
        <w:rPr>
          <w:rFonts w:eastAsia="Calibri" w:cs="Arial"/>
          <w:szCs w:val="24"/>
          <w:lang w:eastAsia="zh-CN"/>
        </w:rPr>
        <w:tab/>
        <w:t>Absent □</w:t>
      </w:r>
    </w:p>
    <w:p w14:paraId="3CE4666A" w14:textId="77777777" w:rsidR="00CB3A3A" w:rsidRPr="009A1853" w:rsidRDefault="00CB3A3A" w:rsidP="00CB3A3A">
      <w:pPr>
        <w:tabs>
          <w:tab w:val="left" w:pos="2410"/>
          <w:tab w:val="left" w:pos="3969"/>
        </w:tabs>
        <w:autoSpaceDE w:val="0"/>
        <w:autoSpaceDN w:val="0"/>
        <w:adjustRightInd w:val="0"/>
        <w:spacing w:after="0"/>
        <w:rPr>
          <w:rFonts w:eastAsia="Calibri" w:cs="Arial"/>
          <w:szCs w:val="24"/>
          <w:lang w:eastAsia="zh-CN"/>
        </w:rPr>
      </w:pPr>
      <w:r w:rsidRPr="009A1853">
        <w:rPr>
          <w:rFonts w:eastAsia="Calibri" w:cs="Arial"/>
          <w:szCs w:val="24"/>
          <w:lang w:eastAsia="zh-CN"/>
        </w:rPr>
        <w:t xml:space="preserve">Microinvasion: </w:t>
      </w:r>
      <w:r w:rsidRPr="009A1853">
        <w:rPr>
          <w:rFonts w:eastAsia="Calibri" w:cs="Arial"/>
          <w:szCs w:val="24"/>
          <w:lang w:eastAsia="zh-CN"/>
        </w:rPr>
        <w:tab/>
        <w:t xml:space="preserve">Present □    </w:t>
      </w:r>
      <w:r w:rsidRPr="009A1853">
        <w:rPr>
          <w:rFonts w:eastAsia="Calibri" w:cs="Arial"/>
          <w:szCs w:val="24"/>
          <w:lang w:eastAsia="zh-CN"/>
        </w:rPr>
        <w:tab/>
        <w:t>Absent □</w:t>
      </w:r>
    </w:p>
    <w:p w14:paraId="2139B85E" w14:textId="77777777" w:rsidR="00CB3A3A" w:rsidRDefault="00CB3A3A" w:rsidP="00CB3A3A">
      <w:pPr>
        <w:tabs>
          <w:tab w:val="left" w:pos="2410"/>
          <w:tab w:val="left" w:pos="3969"/>
          <w:tab w:val="left" w:pos="5812"/>
          <w:tab w:val="left" w:pos="7230"/>
        </w:tabs>
        <w:autoSpaceDE w:val="0"/>
        <w:autoSpaceDN w:val="0"/>
        <w:adjustRightInd w:val="0"/>
        <w:spacing w:after="0"/>
        <w:rPr>
          <w:rFonts w:eastAsia="Calibri" w:cs="Arial"/>
          <w:b/>
          <w:bCs/>
          <w:szCs w:val="24"/>
          <w:lang w:eastAsia="zh-CN"/>
        </w:rPr>
      </w:pPr>
    </w:p>
    <w:p w14:paraId="3E62A90B" w14:textId="77777777" w:rsidR="00CB3A3A" w:rsidRPr="009A1853" w:rsidRDefault="00CB3A3A" w:rsidP="00CB3A3A">
      <w:pPr>
        <w:tabs>
          <w:tab w:val="left" w:pos="2410"/>
          <w:tab w:val="left" w:pos="3969"/>
          <w:tab w:val="left" w:pos="5812"/>
          <w:tab w:val="left" w:pos="7230"/>
        </w:tabs>
        <w:autoSpaceDE w:val="0"/>
        <w:autoSpaceDN w:val="0"/>
        <w:adjustRightInd w:val="0"/>
        <w:spacing w:after="0"/>
        <w:rPr>
          <w:rFonts w:eastAsia="Calibri" w:cs="Arial"/>
          <w:szCs w:val="24"/>
          <w:lang w:eastAsia="zh-CN"/>
        </w:rPr>
      </w:pPr>
      <w:r w:rsidRPr="009A1853">
        <w:rPr>
          <w:rFonts w:eastAsia="Calibri" w:cs="Arial"/>
          <w:b/>
          <w:bCs/>
          <w:szCs w:val="24"/>
          <w:lang w:eastAsia="zh-CN"/>
        </w:rPr>
        <w:t xml:space="preserve">LCIS type: </w:t>
      </w:r>
      <w:r w:rsidRPr="009A1853">
        <w:rPr>
          <w:rFonts w:eastAsia="Calibri" w:cs="Arial"/>
          <w:b/>
          <w:bCs/>
          <w:szCs w:val="24"/>
          <w:lang w:eastAsia="zh-CN"/>
        </w:rPr>
        <w:tab/>
      </w:r>
      <w:r w:rsidRPr="009A1853">
        <w:rPr>
          <w:rFonts w:eastAsia="Calibri" w:cs="Arial"/>
          <w:szCs w:val="24"/>
          <w:lang w:eastAsia="zh-CN"/>
        </w:rPr>
        <w:t xml:space="preserve">Classical □ </w:t>
      </w:r>
      <w:r w:rsidRPr="009A1853">
        <w:rPr>
          <w:rFonts w:eastAsia="Calibri" w:cs="Arial"/>
          <w:szCs w:val="24"/>
          <w:lang w:eastAsia="zh-CN"/>
        </w:rPr>
        <w:tab/>
        <w:t xml:space="preserve">Pleomorphic </w:t>
      </w:r>
      <w:proofErr w:type="gramStart"/>
      <w:r w:rsidRPr="009A1853">
        <w:rPr>
          <w:rFonts w:eastAsia="Calibri" w:cs="Arial"/>
          <w:szCs w:val="24"/>
          <w:lang w:eastAsia="zh-CN"/>
        </w:rPr>
        <w:t>□  Florid</w:t>
      </w:r>
      <w:proofErr w:type="gramEnd"/>
      <w:r w:rsidRPr="009A1853">
        <w:rPr>
          <w:rFonts w:eastAsia="Calibri" w:cs="Arial"/>
          <w:szCs w:val="24"/>
          <w:lang w:eastAsia="zh-CN"/>
        </w:rPr>
        <w:t xml:space="preserve">  □ </w:t>
      </w:r>
    </w:p>
    <w:p w14:paraId="69FBDBFE" w14:textId="77777777" w:rsidR="00CB3A3A" w:rsidRPr="009A1853" w:rsidRDefault="00CB3A3A" w:rsidP="00CB3A3A">
      <w:pPr>
        <w:tabs>
          <w:tab w:val="left" w:pos="2410"/>
          <w:tab w:val="left" w:pos="3969"/>
        </w:tabs>
        <w:autoSpaceDE w:val="0"/>
        <w:autoSpaceDN w:val="0"/>
        <w:adjustRightInd w:val="0"/>
        <w:spacing w:after="0"/>
        <w:rPr>
          <w:rFonts w:eastAsia="Calibri" w:cs="Arial"/>
          <w:b/>
          <w:bCs/>
          <w:szCs w:val="24"/>
          <w:lang w:eastAsia="zh-CN"/>
        </w:rPr>
      </w:pPr>
      <w:r w:rsidRPr="009A1853">
        <w:rPr>
          <w:rFonts w:eastAsia="Calibri" w:cs="Arial"/>
          <w:b/>
          <w:bCs/>
          <w:szCs w:val="24"/>
          <w:lang w:eastAsia="zh-CN"/>
        </w:rPr>
        <w:t>LCIS size mm (for pleomorphic LCIS): ………………</w:t>
      </w:r>
    </w:p>
    <w:p w14:paraId="7E3386AC" w14:textId="77777777" w:rsidR="00CB3A3A" w:rsidRPr="009A1853" w:rsidRDefault="00CB3A3A" w:rsidP="00CB3A3A">
      <w:pPr>
        <w:tabs>
          <w:tab w:val="left" w:pos="2410"/>
          <w:tab w:val="left" w:pos="3969"/>
        </w:tabs>
        <w:autoSpaceDE w:val="0"/>
        <w:autoSpaceDN w:val="0"/>
        <w:adjustRightInd w:val="0"/>
        <w:spacing w:after="0"/>
        <w:rPr>
          <w:rFonts w:eastAsia="Calibri" w:cs="Arial"/>
          <w:szCs w:val="24"/>
          <w:lang w:eastAsia="zh-CN"/>
        </w:rPr>
      </w:pPr>
      <w:r w:rsidRPr="009A1853">
        <w:rPr>
          <w:rFonts w:eastAsia="Calibri" w:cs="Arial"/>
          <w:b/>
          <w:bCs/>
          <w:szCs w:val="24"/>
          <w:lang w:eastAsia="zh-CN"/>
        </w:rPr>
        <w:t xml:space="preserve">Invasive </w:t>
      </w:r>
      <w:proofErr w:type="gramStart"/>
      <w:r w:rsidRPr="009A1853">
        <w:rPr>
          <w:rFonts w:eastAsia="Calibri" w:cs="Arial"/>
          <w:b/>
          <w:bCs/>
          <w:szCs w:val="24"/>
          <w:lang w:eastAsia="zh-CN"/>
        </w:rPr>
        <w:t xml:space="preserve">carcinoma </w:t>
      </w:r>
      <w:r w:rsidRPr="009A1853">
        <w:rPr>
          <w:rFonts w:eastAsia="Calibri" w:cs="Arial"/>
          <w:szCs w:val="24"/>
          <w:lang w:eastAsia="zh-CN"/>
        </w:rPr>
        <w:t xml:space="preserve"> </w:t>
      </w:r>
      <w:r w:rsidRPr="009A1853">
        <w:rPr>
          <w:rFonts w:eastAsia="Calibri" w:cs="Arial"/>
          <w:szCs w:val="24"/>
          <w:lang w:eastAsia="zh-CN"/>
        </w:rPr>
        <w:tab/>
      </w:r>
      <w:proofErr w:type="gramEnd"/>
      <w:r w:rsidRPr="009A1853">
        <w:rPr>
          <w:rFonts w:eastAsia="Calibri" w:cs="Arial"/>
          <w:szCs w:val="24"/>
          <w:lang w:eastAsia="zh-CN"/>
        </w:rPr>
        <w:t xml:space="preserve">Present □    </w:t>
      </w:r>
      <w:r w:rsidRPr="009A1853">
        <w:rPr>
          <w:rFonts w:eastAsia="Calibri" w:cs="Arial"/>
          <w:szCs w:val="24"/>
          <w:lang w:eastAsia="zh-CN"/>
        </w:rPr>
        <w:tab/>
        <w:t>Absent □</w:t>
      </w:r>
    </w:p>
    <w:p w14:paraId="19C267CD" w14:textId="77777777" w:rsidR="00CB3A3A" w:rsidRPr="009A1853" w:rsidRDefault="00CB3A3A" w:rsidP="00CB3A3A">
      <w:pPr>
        <w:pStyle w:val="Heading3"/>
        <w:rPr>
          <w:szCs w:val="24"/>
          <w:lang w:eastAsia="zh-CN"/>
        </w:rPr>
      </w:pPr>
      <w:bookmarkStart w:id="22" w:name="_Toc126149555"/>
      <w:bookmarkStart w:id="23" w:name="_Toc126162362"/>
      <w:bookmarkStart w:id="24" w:name="_Toc126225571"/>
      <w:r w:rsidRPr="009A1853">
        <w:rPr>
          <w:szCs w:val="24"/>
          <w:lang w:eastAsia="zh-CN"/>
        </w:rPr>
        <w:t>Size and extent</w:t>
      </w:r>
      <w:bookmarkEnd w:id="22"/>
      <w:bookmarkEnd w:id="23"/>
      <w:bookmarkEnd w:id="24"/>
    </w:p>
    <w:p w14:paraId="5214EBED" w14:textId="77777777" w:rsidR="00CB3A3A" w:rsidRPr="009A1853" w:rsidRDefault="00CB3A3A" w:rsidP="00CB3A3A">
      <w:pPr>
        <w:autoSpaceDE w:val="0"/>
        <w:autoSpaceDN w:val="0"/>
        <w:adjustRightInd w:val="0"/>
        <w:spacing w:after="0"/>
        <w:rPr>
          <w:rFonts w:eastAsia="Calibri" w:cs="Arial"/>
          <w:szCs w:val="24"/>
          <w:lang w:eastAsia="zh-CN"/>
        </w:rPr>
      </w:pPr>
      <w:r w:rsidRPr="009A1853">
        <w:rPr>
          <w:rFonts w:eastAsia="Calibri" w:cs="Arial"/>
          <w:szCs w:val="24"/>
          <w:lang w:eastAsia="zh-CN"/>
        </w:rPr>
        <w:t xml:space="preserve">Tumour size (mm): </w:t>
      </w:r>
      <w:r w:rsidRPr="009A1853">
        <w:rPr>
          <w:rFonts w:eastAsia="Calibri" w:cs="Arial"/>
          <w:szCs w:val="24"/>
          <w:lang w:eastAsia="zh-CN"/>
        </w:rPr>
        <w:tab/>
        <w:t xml:space="preserve">................................... </w:t>
      </w:r>
    </w:p>
    <w:p w14:paraId="07ABD5BE" w14:textId="77777777" w:rsidR="00CB3A3A" w:rsidRPr="009A1853" w:rsidRDefault="00CB3A3A" w:rsidP="00CB3A3A">
      <w:pPr>
        <w:autoSpaceDE w:val="0"/>
        <w:autoSpaceDN w:val="0"/>
        <w:adjustRightInd w:val="0"/>
        <w:spacing w:after="0"/>
        <w:rPr>
          <w:rFonts w:eastAsia="Calibri" w:cs="Arial"/>
          <w:szCs w:val="24"/>
          <w:lang w:eastAsia="zh-CN"/>
        </w:rPr>
      </w:pPr>
      <w:r w:rsidRPr="009A1853">
        <w:rPr>
          <w:rFonts w:eastAsia="Calibri" w:cs="Arial"/>
          <w:szCs w:val="24"/>
          <w:lang w:eastAsia="zh-CN"/>
        </w:rPr>
        <w:t>Whole tumour size (mm): ...............................</w:t>
      </w:r>
    </w:p>
    <w:p w14:paraId="66338A0D" w14:textId="77777777" w:rsidR="00CB3A3A" w:rsidRPr="009A1853" w:rsidRDefault="00CB3A3A" w:rsidP="00CB3A3A">
      <w:pPr>
        <w:autoSpaceDE w:val="0"/>
        <w:autoSpaceDN w:val="0"/>
        <w:adjustRightInd w:val="0"/>
        <w:spacing w:after="0"/>
        <w:rPr>
          <w:rFonts w:eastAsia="Calibri" w:cs="Arial"/>
          <w:szCs w:val="24"/>
          <w:lang w:eastAsia="zh-CN"/>
        </w:rPr>
      </w:pPr>
      <w:r w:rsidRPr="009A1853">
        <w:rPr>
          <w:rFonts w:eastAsia="Calibri" w:cs="Arial"/>
          <w:szCs w:val="24"/>
          <w:lang w:eastAsia="zh-CN"/>
        </w:rPr>
        <w:t>Disease extent:</w:t>
      </w:r>
      <w:r w:rsidRPr="009A1853">
        <w:rPr>
          <w:rFonts w:eastAsia="Calibri" w:cs="Arial"/>
          <w:szCs w:val="24"/>
          <w:lang w:eastAsia="zh-CN"/>
        </w:rPr>
        <w:tab/>
      </w:r>
      <w:r w:rsidRPr="009A1853">
        <w:rPr>
          <w:rFonts w:eastAsia="Calibri" w:cs="Arial"/>
          <w:szCs w:val="24"/>
          <w:lang w:eastAsia="zh-CN"/>
        </w:rPr>
        <w:tab/>
        <w:t xml:space="preserve">Localised □ </w:t>
      </w:r>
      <w:r w:rsidRPr="009A1853">
        <w:rPr>
          <w:rFonts w:eastAsia="Calibri" w:cs="Arial"/>
          <w:szCs w:val="24"/>
          <w:lang w:eastAsia="zh-CN"/>
        </w:rPr>
        <w:tab/>
        <w:t xml:space="preserve">Multiple invasive foci □ </w:t>
      </w:r>
      <w:r w:rsidRPr="009A1853">
        <w:rPr>
          <w:rFonts w:eastAsia="Calibri" w:cs="Arial"/>
          <w:szCs w:val="24"/>
          <w:lang w:eastAsia="zh-CN"/>
        </w:rPr>
        <w:tab/>
        <w:t xml:space="preserve"> Not assessable □</w:t>
      </w:r>
    </w:p>
    <w:p w14:paraId="6243FF1E" w14:textId="77777777" w:rsidR="00CB3A3A" w:rsidRPr="009A1853" w:rsidRDefault="00CB3A3A" w:rsidP="00CB3A3A">
      <w:pPr>
        <w:autoSpaceDE w:val="0"/>
        <w:autoSpaceDN w:val="0"/>
        <w:adjustRightInd w:val="0"/>
        <w:spacing w:after="0"/>
        <w:rPr>
          <w:rFonts w:eastAsia="Calibri" w:cs="Arial"/>
          <w:b/>
          <w:bCs/>
          <w:szCs w:val="24"/>
          <w:lang w:eastAsia="zh-CN"/>
        </w:rPr>
      </w:pPr>
    </w:p>
    <w:p w14:paraId="659F1F67" w14:textId="77777777" w:rsidR="00CB3A3A" w:rsidRPr="009A1853" w:rsidRDefault="00CB3A3A" w:rsidP="00CB3A3A">
      <w:pPr>
        <w:autoSpaceDE w:val="0"/>
        <w:autoSpaceDN w:val="0"/>
        <w:adjustRightInd w:val="0"/>
        <w:spacing w:after="0"/>
        <w:rPr>
          <w:rFonts w:eastAsia="Calibri" w:cs="Arial"/>
          <w:b/>
          <w:bCs/>
          <w:szCs w:val="24"/>
          <w:lang w:eastAsia="zh-CN"/>
        </w:rPr>
      </w:pPr>
      <w:r w:rsidRPr="009A1853">
        <w:rPr>
          <w:rFonts w:eastAsia="Calibri" w:cs="Arial"/>
          <w:b/>
          <w:bCs/>
          <w:szCs w:val="24"/>
          <w:lang w:eastAsia="zh-CN"/>
        </w:rPr>
        <w:t xml:space="preserve">Invasive </w:t>
      </w:r>
      <w:proofErr w:type="gramStart"/>
      <w:r w:rsidRPr="009A1853">
        <w:rPr>
          <w:rFonts w:eastAsia="Calibri" w:cs="Arial"/>
          <w:b/>
          <w:bCs/>
          <w:szCs w:val="24"/>
          <w:lang w:eastAsia="zh-CN"/>
        </w:rPr>
        <w:t>tumour</w:t>
      </w:r>
      <w:proofErr w:type="gramEnd"/>
      <w:r w:rsidRPr="009A1853">
        <w:rPr>
          <w:rFonts w:eastAsia="Calibri" w:cs="Arial"/>
          <w:b/>
          <w:bCs/>
          <w:szCs w:val="24"/>
          <w:lang w:eastAsia="zh-CN"/>
        </w:rPr>
        <w:t xml:space="preserve"> type   </w:t>
      </w:r>
      <w:r w:rsidRPr="009A1853">
        <w:rPr>
          <w:rFonts w:eastAsia="Calibri" w:cs="Arial"/>
          <w:bCs/>
          <w:szCs w:val="24"/>
          <w:lang w:eastAsia="zh-CN"/>
        </w:rPr>
        <w:t xml:space="preserve">Pure </w:t>
      </w:r>
      <w:r w:rsidRPr="009A1853">
        <w:rPr>
          <w:rFonts w:eastAsia="Calibri" w:cs="Arial"/>
          <w:szCs w:val="24"/>
          <w:lang w:eastAsia="zh-CN"/>
        </w:rPr>
        <w:t xml:space="preserve">□ (tick </w:t>
      </w:r>
      <w:r>
        <w:rPr>
          <w:rFonts w:eastAsia="Calibri" w:cs="Arial"/>
          <w:szCs w:val="24"/>
          <w:lang w:eastAsia="zh-CN"/>
        </w:rPr>
        <w:t>1</w:t>
      </w:r>
      <w:r w:rsidRPr="009A1853">
        <w:rPr>
          <w:rFonts w:eastAsia="Calibri" w:cs="Arial"/>
          <w:szCs w:val="24"/>
          <w:lang w:eastAsia="zh-CN"/>
        </w:rPr>
        <w:t xml:space="preserve"> box below)</w:t>
      </w:r>
      <w:r>
        <w:rPr>
          <w:rFonts w:eastAsia="Calibri" w:cs="Arial"/>
          <w:szCs w:val="24"/>
          <w:lang w:eastAsia="zh-CN"/>
        </w:rPr>
        <w:tab/>
      </w:r>
      <w:r w:rsidRPr="009A1853">
        <w:rPr>
          <w:rFonts w:eastAsia="Calibri" w:cs="Arial"/>
          <w:szCs w:val="24"/>
          <w:lang w:eastAsia="zh-CN"/>
        </w:rPr>
        <w:t>Mixed □ (tick all components present below)</w:t>
      </w:r>
    </w:p>
    <w:p w14:paraId="248495C6" w14:textId="77777777" w:rsidR="00CB3A3A" w:rsidRPr="009A1853" w:rsidRDefault="00CB3A3A" w:rsidP="00CB3A3A">
      <w:pPr>
        <w:autoSpaceDE w:val="0"/>
        <w:autoSpaceDN w:val="0"/>
        <w:adjustRightInd w:val="0"/>
        <w:spacing w:after="0"/>
        <w:rPr>
          <w:rFonts w:eastAsia="Calibri" w:cs="Arial"/>
          <w:szCs w:val="24"/>
          <w:lang w:eastAsia="zh-CN"/>
        </w:rPr>
      </w:pPr>
      <w:r w:rsidRPr="009A1853">
        <w:rPr>
          <w:rFonts w:eastAsia="Calibri" w:cs="Arial"/>
          <w:szCs w:val="24"/>
          <w:lang w:eastAsia="zh-CN"/>
        </w:rPr>
        <w:t>Tubular/</w:t>
      </w:r>
      <w:r>
        <w:rPr>
          <w:rFonts w:eastAsia="Calibri" w:cs="Arial"/>
          <w:szCs w:val="24"/>
          <w:lang w:eastAsia="zh-CN"/>
        </w:rPr>
        <w:t>c</w:t>
      </w:r>
      <w:r w:rsidRPr="009A1853">
        <w:rPr>
          <w:rFonts w:eastAsia="Calibri" w:cs="Arial"/>
          <w:szCs w:val="24"/>
          <w:lang w:eastAsia="zh-CN"/>
        </w:rPr>
        <w:t xml:space="preserve">ribriform □   Lobular □   Mucinous □   Invasive carcinoma NST </w:t>
      </w:r>
      <w:proofErr w:type="gramStart"/>
      <w:r w:rsidRPr="009A1853">
        <w:rPr>
          <w:rFonts w:eastAsia="Calibri" w:cs="Arial"/>
          <w:szCs w:val="24"/>
          <w:lang w:eastAsia="zh-CN"/>
        </w:rPr>
        <w:t>□  Micropapillary</w:t>
      </w:r>
      <w:proofErr w:type="gramEnd"/>
      <w:r w:rsidRPr="009A1853">
        <w:rPr>
          <w:rFonts w:eastAsia="Calibri" w:cs="Arial"/>
          <w:szCs w:val="24"/>
          <w:lang w:eastAsia="zh-CN"/>
        </w:rPr>
        <w:t xml:space="preserve"> □ </w:t>
      </w:r>
    </w:p>
    <w:p w14:paraId="0D72A13A" w14:textId="77777777" w:rsidR="00CB3A3A" w:rsidRPr="009A1853" w:rsidRDefault="00CB3A3A" w:rsidP="00CB3A3A">
      <w:pPr>
        <w:autoSpaceDE w:val="0"/>
        <w:autoSpaceDN w:val="0"/>
        <w:adjustRightInd w:val="0"/>
        <w:spacing w:after="0"/>
        <w:rPr>
          <w:rFonts w:eastAsia="Calibri" w:cs="Arial"/>
          <w:szCs w:val="24"/>
          <w:lang w:eastAsia="zh-CN"/>
        </w:rPr>
      </w:pPr>
      <w:r w:rsidRPr="009A1853">
        <w:rPr>
          <w:rFonts w:eastAsia="Calibri" w:cs="Arial"/>
          <w:szCs w:val="24"/>
          <w:lang w:eastAsia="zh-CN"/>
        </w:rPr>
        <w:t xml:space="preserve">Other □     </w:t>
      </w:r>
      <w:proofErr w:type="gramStart"/>
      <w:r w:rsidRPr="009A1853">
        <w:rPr>
          <w:rFonts w:eastAsia="Calibri" w:cs="Arial"/>
          <w:szCs w:val="24"/>
          <w:lang w:eastAsia="zh-CN"/>
        </w:rPr>
        <w:t>Other</w:t>
      </w:r>
      <w:proofErr w:type="gramEnd"/>
      <w:r w:rsidRPr="009A1853">
        <w:rPr>
          <w:rFonts w:eastAsia="Calibri" w:cs="Arial"/>
          <w:szCs w:val="24"/>
          <w:lang w:eastAsia="zh-CN"/>
        </w:rPr>
        <w:t xml:space="preserve"> </w:t>
      </w:r>
      <w:r>
        <w:rPr>
          <w:rFonts w:eastAsia="Calibri" w:cs="Arial"/>
          <w:szCs w:val="24"/>
          <w:lang w:eastAsia="zh-CN"/>
        </w:rPr>
        <w:t>t</w:t>
      </w:r>
      <w:r w:rsidRPr="009A1853">
        <w:rPr>
          <w:rFonts w:eastAsia="Calibri" w:cs="Arial"/>
          <w:szCs w:val="24"/>
          <w:lang w:eastAsia="zh-CN"/>
        </w:rPr>
        <w:t xml:space="preserve">ype/component: ......................................................................................... </w:t>
      </w:r>
    </w:p>
    <w:p w14:paraId="019FEED0" w14:textId="77777777" w:rsidR="00CB3A3A" w:rsidRPr="009A1853" w:rsidRDefault="00CB3A3A" w:rsidP="00CB3A3A">
      <w:pPr>
        <w:autoSpaceDE w:val="0"/>
        <w:autoSpaceDN w:val="0"/>
        <w:adjustRightInd w:val="0"/>
        <w:spacing w:after="0"/>
        <w:rPr>
          <w:rFonts w:eastAsia="Calibri" w:cs="Arial"/>
          <w:szCs w:val="24"/>
          <w:lang w:eastAsia="zh-CN"/>
        </w:rPr>
      </w:pPr>
    </w:p>
    <w:p w14:paraId="6F9952A3" w14:textId="77777777" w:rsidR="00CB3A3A" w:rsidRPr="009A1853" w:rsidRDefault="00CB3A3A" w:rsidP="00CB3A3A">
      <w:pPr>
        <w:autoSpaceDE w:val="0"/>
        <w:autoSpaceDN w:val="0"/>
        <w:adjustRightInd w:val="0"/>
        <w:spacing w:after="0"/>
        <w:rPr>
          <w:rFonts w:eastAsia="Calibri" w:cs="Arial"/>
          <w:szCs w:val="24"/>
          <w:lang w:eastAsia="zh-CN"/>
        </w:rPr>
      </w:pPr>
      <w:r w:rsidRPr="009A1853">
        <w:rPr>
          <w:rFonts w:eastAsia="Calibri" w:cs="Arial"/>
          <w:b/>
          <w:szCs w:val="24"/>
          <w:lang w:eastAsia="zh-CN"/>
        </w:rPr>
        <w:t>Histological grade</w:t>
      </w:r>
      <w:r w:rsidRPr="009A1853">
        <w:rPr>
          <w:rFonts w:eastAsia="Calibri" w:cs="Arial"/>
          <w:szCs w:val="24"/>
          <w:lang w:eastAsia="zh-CN"/>
        </w:rPr>
        <w:t xml:space="preserve"> </w:t>
      </w:r>
      <w:r w:rsidRPr="009A1853">
        <w:rPr>
          <w:rFonts w:eastAsia="Calibri" w:cs="Arial"/>
          <w:szCs w:val="24"/>
          <w:lang w:eastAsia="zh-CN"/>
        </w:rPr>
        <w:tab/>
        <w:t xml:space="preserve"> </w:t>
      </w:r>
      <w:r w:rsidRPr="009A1853">
        <w:rPr>
          <w:rFonts w:eastAsia="Calibri" w:cs="Arial"/>
          <w:szCs w:val="24"/>
          <w:lang w:eastAsia="zh-CN"/>
        </w:rPr>
        <w:tab/>
        <w:t xml:space="preserve">1 □      </w:t>
      </w:r>
      <w:r w:rsidRPr="009A1853">
        <w:rPr>
          <w:rFonts w:eastAsia="Calibri" w:cs="Arial"/>
          <w:szCs w:val="24"/>
          <w:lang w:eastAsia="zh-CN"/>
        </w:rPr>
        <w:tab/>
        <w:t xml:space="preserve">2 □     </w:t>
      </w:r>
      <w:r w:rsidRPr="009A1853">
        <w:rPr>
          <w:rFonts w:eastAsia="Calibri" w:cs="Arial"/>
          <w:szCs w:val="24"/>
          <w:lang w:eastAsia="zh-CN"/>
        </w:rPr>
        <w:tab/>
        <w:t xml:space="preserve">3 □    </w:t>
      </w:r>
      <w:r w:rsidRPr="009A1853">
        <w:rPr>
          <w:rFonts w:eastAsia="Calibri" w:cs="Arial"/>
          <w:szCs w:val="24"/>
          <w:lang w:eastAsia="zh-CN"/>
        </w:rPr>
        <w:tab/>
        <w:t>Not assessable □</w:t>
      </w:r>
    </w:p>
    <w:p w14:paraId="68043671" w14:textId="77777777" w:rsidR="00CB3A3A" w:rsidRPr="009A1853" w:rsidRDefault="00CB3A3A" w:rsidP="00CB3A3A">
      <w:pPr>
        <w:autoSpaceDE w:val="0"/>
        <w:autoSpaceDN w:val="0"/>
        <w:adjustRightInd w:val="0"/>
        <w:spacing w:after="0"/>
        <w:rPr>
          <w:rFonts w:eastAsia="Times New Roman" w:cs="Times New Roman"/>
          <w:szCs w:val="24"/>
          <w:lang w:eastAsia="en-GB"/>
        </w:rPr>
      </w:pPr>
      <w:r w:rsidRPr="009A1853">
        <w:rPr>
          <w:rFonts w:eastAsia="Calibri" w:cs="Arial"/>
          <w:i/>
          <w:iCs/>
          <w:szCs w:val="24"/>
          <w:lang w:eastAsia="zh-CN"/>
        </w:rPr>
        <w:t>*Components (optional):</w:t>
      </w:r>
      <w:r w:rsidRPr="009A1853">
        <w:rPr>
          <w:rFonts w:eastAsia="Times New Roman" w:cs="Times New Roman"/>
          <w:szCs w:val="24"/>
          <w:lang w:eastAsia="en-GB"/>
        </w:rPr>
        <w:tab/>
      </w:r>
    </w:p>
    <w:p w14:paraId="04A982C4" w14:textId="77777777" w:rsidR="00CB3A3A" w:rsidRPr="009A1853" w:rsidRDefault="00CB3A3A" w:rsidP="00CB3A3A">
      <w:pPr>
        <w:autoSpaceDE w:val="0"/>
        <w:autoSpaceDN w:val="0"/>
        <w:adjustRightInd w:val="0"/>
        <w:spacing w:after="0"/>
        <w:rPr>
          <w:rFonts w:eastAsia="Calibri" w:cs="Arial"/>
          <w:i/>
          <w:iCs/>
          <w:szCs w:val="24"/>
          <w:lang w:eastAsia="zh-CN"/>
        </w:rPr>
      </w:pPr>
      <w:r w:rsidRPr="009A1853">
        <w:rPr>
          <w:rFonts w:eastAsia="Calibri" w:cs="Arial"/>
          <w:i/>
          <w:iCs/>
          <w:szCs w:val="24"/>
          <w:lang w:eastAsia="zh-CN"/>
        </w:rPr>
        <w:t xml:space="preserve">Tubule </w:t>
      </w:r>
      <w:proofErr w:type="gramStart"/>
      <w:r w:rsidRPr="009A1853">
        <w:rPr>
          <w:rFonts w:eastAsia="Calibri" w:cs="Arial"/>
          <w:i/>
          <w:iCs/>
          <w:szCs w:val="24"/>
          <w:lang w:eastAsia="zh-CN"/>
        </w:rPr>
        <w:t xml:space="preserve">formation  </w:t>
      </w:r>
      <w:r w:rsidRPr="009A1853">
        <w:rPr>
          <w:rFonts w:eastAsia="Times New Roman" w:cs="Times New Roman"/>
          <w:szCs w:val="24"/>
          <w:lang w:eastAsia="en-GB"/>
        </w:rPr>
        <w:tab/>
      </w:r>
      <w:proofErr w:type="gramEnd"/>
      <w:r w:rsidRPr="009A1853">
        <w:rPr>
          <w:rFonts w:eastAsia="Times New Roman" w:cs="Times New Roman"/>
          <w:szCs w:val="24"/>
          <w:lang w:eastAsia="en-GB"/>
        </w:rPr>
        <w:tab/>
      </w:r>
      <w:r w:rsidRPr="009A1853">
        <w:rPr>
          <w:rFonts w:eastAsia="Calibri" w:cs="Arial"/>
          <w:i/>
          <w:iCs/>
          <w:szCs w:val="24"/>
          <w:lang w:eastAsia="zh-CN"/>
        </w:rPr>
        <w:t xml:space="preserve">1 □ </w:t>
      </w:r>
      <w:r w:rsidRPr="009A1853">
        <w:rPr>
          <w:rFonts w:eastAsia="Times New Roman" w:cs="Times New Roman"/>
          <w:szCs w:val="24"/>
          <w:lang w:eastAsia="en-GB"/>
        </w:rPr>
        <w:tab/>
      </w:r>
      <w:r w:rsidRPr="009A1853">
        <w:rPr>
          <w:rFonts w:eastAsia="Calibri" w:cs="Arial"/>
          <w:i/>
          <w:iCs/>
          <w:szCs w:val="24"/>
          <w:lang w:eastAsia="zh-CN"/>
        </w:rPr>
        <w:t xml:space="preserve">2 □  </w:t>
      </w:r>
      <w:r w:rsidRPr="009A1853">
        <w:rPr>
          <w:rFonts w:eastAsia="Times New Roman" w:cs="Times New Roman"/>
          <w:szCs w:val="24"/>
          <w:lang w:eastAsia="en-GB"/>
        </w:rPr>
        <w:tab/>
      </w:r>
      <w:r w:rsidRPr="009A1853">
        <w:rPr>
          <w:rFonts w:eastAsia="Calibri" w:cs="Arial"/>
          <w:i/>
          <w:iCs/>
          <w:szCs w:val="24"/>
          <w:lang w:eastAsia="zh-CN"/>
        </w:rPr>
        <w:t xml:space="preserve">3 □  </w:t>
      </w:r>
      <w:r w:rsidRPr="009A1853">
        <w:rPr>
          <w:rFonts w:eastAsia="Times New Roman" w:cs="Times New Roman"/>
          <w:szCs w:val="24"/>
          <w:lang w:eastAsia="en-GB"/>
        </w:rPr>
        <w:tab/>
      </w:r>
      <w:r w:rsidRPr="009A1853">
        <w:rPr>
          <w:rFonts w:eastAsia="Calibri" w:cs="Arial"/>
          <w:i/>
          <w:iCs/>
          <w:szCs w:val="24"/>
          <w:lang w:eastAsia="zh-CN"/>
        </w:rPr>
        <w:t>Not assessable □</w:t>
      </w:r>
    </w:p>
    <w:p w14:paraId="760A5A63" w14:textId="77777777" w:rsidR="00CB3A3A" w:rsidRPr="009A1853" w:rsidRDefault="00CB3A3A" w:rsidP="00CB3A3A">
      <w:pPr>
        <w:autoSpaceDE w:val="0"/>
        <w:autoSpaceDN w:val="0"/>
        <w:adjustRightInd w:val="0"/>
        <w:spacing w:after="0"/>
        <w:rPr>
          <w:rFonts w:eastAsia="Calibri" w:cs="Arial"/>
          <w:i/>
          <w:iCs/>
          <w:szCs w:val="24"/>
          <w:lang w:eastAsia="zh-CN"/>
        </w:rPr>
      </w:pPr>
      <w:r w:rsidRPr="009A1853">
        <w:rPr>
          <w:rFonts w:eastAsia="Calibri" w:cs="Arial"/>
          <w:i/>
          <w:iCs/>
          <w:szCs w:val="24"/>
          <w:lang w:eastAsia="zh-CN"/>
        </w:rPr>
        <w:t xml:space="preserve">Nuclear </w:t>
      </w:r>
      <w:proofErr w:type="gramStart"/>
      <w:r w:rsidRPr="009A1853">
        <w:rPr>
          <w:rFonts w:eastAsia="Calibri" w:cs="Arial"/>
          <w:i/>
          <w:iCs/>
          <w:szCs w:val="24"/>
          <w:lang w:eastAsia="zh-CN"/>
        </w:rPr>
        <w:t xml:space="preserve">pleomorphism  </w:t>
      </w:r>
      <w:r w:rsidRPr="009A1853">
        <w:rPr>
          <w:rFonts w:eastAsia="Times New Roman" w:cs="Times New Roman"/>
          <w:szCs w:val="24"/>
          <w:lang w:eastAsia="en-GB"/>
        </w:rPr>
        <w:tab/>
      </w:r>
      <w:proofErr w:type="gramEnd"/>
      <w:r w:rsidRPr="009A1853">
        <w:rPr>
          <w:rFonts w:eastAsia="Calibri" w:cs="Arial"/>
          <w:i/>
          <w:iCs/>
          <w:szCs w:val="24"/>
          <w:lang w:eastAsia="zh-CN"/>
        </w:rPr>
        <w:t xml:space="preserve">1 □  </w:t>
      </w:r>
      <w:r w:rsidRPr="009A1853">
        <w:rPr>
          <w:rFonts w:eastAsia="Times New Roman" w:cs="Times New Roman"/>
          <w:szCs w:val="24"/>
          <w:lang w:eastAsia="en-GB"/>
        </w:rPr>
        <w:tab/>
      </w:r>
      <w:r w:rsidRPr="009A1853">
        <w:rPr>
          <w:rFonts w:eastAsia="Calibri" w:cs="Arial"/>
          <w:i/>
          <w:iCs/>
          <w:szCs w:val="24"/>
          <w:lang w:eastAsia="zh-CN"/>
        </w:rPr>
        <w:t xml:space="preserve">2 □  </w:t>
      </w:r>
      <w:r w:rsidRPr="009A1853">
        <w:rPr>
          <w:rFonts w:eastAsia="Times New Roman" w:cs="Times New Roman"/>
          <w:szCs w:val="24"/>
          <w:lang w:eastAsia="en-GB"/>
        </w:rPr>
        <w:tab/>
      </w:r>
      <w:r w:rsidRPr="009A1853">
        <w:rPr>
          <w:rFonts w:eastAsia="Calibri" w:cs="Arial"/>
          <w:i/>
          <w:iCs/>
          <w:szCs w:val="24"/>
          <w:lang w:eastAsia="zh-CN"/>
        </w:rPr>
        <w:t xml:space="preserve">3 □  </w:t>
      </w:r>
      <w:r w:rsidRPr="009A1853">
        <w:rPr>
          <w:rFonts w:eastAsia="Times New Roman" w:cs="Times New Roman"/>
          <w:szCs w:val="24"/>
          <w:lang w:eastAsia="en-GB"/>
        </w:rPr>
        <w:tab/>
      </w:r>
      <w:r w:rsidRPr="009A1853">
        <w:rPr>
          <w:rFonts w:eastAsia="Calibri" w:cs="Arial"/>
          <w:i/>
          <w:iCs/>
          <w:szCs w:val="24"/>
          <w:lang w:eastAsia="zh-CN"/>
        </w:rPr>
        <w:t>Not assessable □</w:t>
      </w:r>
    </w:p>
    <w:p w14:paraId="063A8938" w14:textId="77777777" w:rsidR="00CB3A3A" w:rsidRPr="009A1853" w:rsidRDefault="00CB3A3A" w:rsidP="00CB3A3A">
      <w:pPr>
        <w:autoSpaceDE w:val="0"/>
        <w:autoSpaceDN w:val="0"/>
        <w:adjustRightInd w:val="0"/>
        <w:spacing w:after="0"/>
        <w:rPr>
          <w:rFonts w:eastAsia="Calibri" w:cs="Arial"/>
          <w:i/>
          <w:iCs/>
          <w:szCs w:val="24"/>
          <w:lang w:eastAsia="zh-CN"/>
        </w:rPr>
      </w:pPr>
      <w:r w:rsidRPr="009A1853">
        <w:rPr>
          <w:rFonts w:eastAsia="Calibri" w:cs="Arial"/>
          <w:i/>
          <w:iCs/>
          <w:szCs w:val="24"/>
          <w:lang w:eastAsia="zh-CN"/>
        </w:rPr>
        <w:t xml:space="preserve">Mitoses </w:t>
      </w:r>
      <w:r w:rsidRPr="009A1853">
        <w:rPr>
          <w:rFonts w:eastAsia="Times New Roman" w:cs="Times New Roman"/>
          <w:szCs w:val="24"/>
          <w:lang w:eastAsia="en-GB"/>
        </w:rPr>
        <w:tab/>
      </w:r>
      <w:r w:rsidRPr="009A1853">
        <w:rPr>
          <w:rFonts w:eastAsia="Times New Roman" w:cs="Times New Roman"/>
          <w:szCs w:val="24"/>
          <w:lang w:eastAsia="en-GB"/>
        </w:rPr>
        <w:tab/>
      </w:r>
      <w:r w:rsidRPr="009A1853">
        <w:rPr>
          <w:rFonts w:eastAsia="Times New Roman" w:cs="Times New Roman"/>
          <w:szCs w:val="24"/>
          <w:lang w:eastAsia="en-GB"/>
        </w:rPr>
        <w:tab/>
      </w:r>
      <w:r w:rsidRPr="009A1853">
        <w:rPr>
          <w:rFonts w:eastAsia="Calibri" w:cs="Arial"/>
          <w:i/>
          <w:iCs/>
          <w:szCs w:val="24"/>
          <w:lang w:eastAsia="zh-CN"/>
        </w:rPr>
        <w:t xml:space="preserve">1 </w:t>
      </w:r>
      <w:proofErr w:type="gramStart"/>
      <w:r w:rsidRPr="009A1853">
        <w:rPr>
          <w:rFonts w:eastAsia="Calibri" w:cs="Arial"/>
          <w:i/>
          <w:iCs/>
          <w:szCs w:val="24"/>
          <w:lang w:eastAsia="zh-CN"/>
        </w:rPr>
        <w:t xml:space="preserve">□  </w:t>
      </w:r>
      <w:r w:rsidRPr="009A1853">
        <w:rPr>
          <w:rFonts w:eastAsia="Times New Roman" w:cs="Times New Roman"/>
          <w:szCs w:val="24"/>
          <w:lang w:eastAsia="en-GB"/>
        </w:rPr>
        <w:tab/>
      </w:r>
      <w:proofErr w:type="gramEnd"/>
      <w:r w:rsidRPr="009A1853">
        <w:rPr>
          <w:rFonts w:eastAsia="Calibri" w:cs="Arial"/>
          <w:i/>
          <w:iCs/>
          <w:szCs w:val="24"/>
          <w:lang w:eastAsia="zh-CN"/>
        </w:rPr>
        <w:t xml:space="preserve">2 □ </w:t>
      </w:r>
      <w:r w:rsidRPr="009A1853">
        <w:rPr>
          <w:rFonts w:eastAsia="Times New Roman" w:cs="Times New Roman"/>
          <w:szCs w:val="24"/>
          <w:lang w:eastAsia="en-GB"/>
        </w:rPr>
        <w:tab/>
      </w:r>
      <w:r w:rsidRPr="009A1853">
        <w:rPr>
          <w:rFonts w:eastAsia="Calibri" w:cs="Arial"/>
          <w:i/>
          <w:iCs/>
          <w:szCs w:val="24"/>
          <w:lang w:eastAsia="zh-CN"/>
        </w:rPr>
        <w:t xml:space="preserve">3 □  </w:t>
      </w:r>
      <w:r w:rsidRPr="009A1853">
        <w:rPr>
          <w:rFonts w:eastAsia="Times New Roman" w:cs="Times New Roman"/>
          <w:szCs w:val="24"/>
          <w:lang w:eastAsia="en-GB"/>
        </w:rPr>
        <w:tab/>
      </w:r>
      <w:r w:rsidRPr="009A1853">
        <w:rPr>
          <w:rFonts w:eastAsia="Calibri" w:cs="Arial"/>
          <w:i/>
          <w:iCs/>
          <w:szCs w:val="24"/>
          <w:lang w:eastAsia="zh-CN"/>
        </w:rPr>
        <w:t xml:space="preserve">Not assessable □  </w:t>
      </w:r>
    </w:p>
    <w:p w14:paraId="0EAEE990" w14:textId="77777777" w:rsidR="00CB3A3A" w:rsidRPr="009A1853" w:rsidRDefault="00CB3A3A" w:rsidP="00CB3A3A">
      <w:pPr>
        <w:spacing w:after="0"/>
        <w:rPr>
          <w:rFonts w:eastAsia="Calibri" w:cs="Arial"/>
          <w:b/>
          <w:bCs/>
          <w:szCs w:val="24"/>
          <w:lang w:eastAsia="zh-CN"/>
        </w:rPr>
      </w:pPr>
    </w:p>
    <w:p w14:paraId="6742DFF9" w14:textId="77777777" w:rsidR="00CB3A3A" w:rsidRPr="009A1853" w:rsidRDefault="00CB3A3A" w:rsidP="00CB3A3A">
      <w:pPr>
        <w:autoSpaceDE w:val="0"/>
        <w:autoSpaceDN w:val="0"/>
        <w:adjustRightInd w:val="0"/>
        <w:spacing w:after="0"/>
        <w:rPr>
          <w:rFonts w:eastAsia="Calibri" w:cs="Arial"/>
          <w:szCs w:val="24"/>
          <w:lang w:eastAsia="zh-CN"/>
        </w:rPr>
      </w:pPr>
      <w:proofErr w:type="spellStart"/>
      <w:r w:rsidRPr="009A1853">
        <w:rPr>
          <w:rFonts w:eastAsia="Calibri" w:cs="Arial"/>
          <w:b/>
          <w:bCs/>
          <w:szCs w:val="24"/>
          <w:lang w:eastAsia="zh-CN"/>
        </w:rPr>
        <w:t>Lymphovascular</w:t>
      </w:r>
      <w:proofErr w:type="spellEnd"/>
      <w:r w:rsidRPr="009A1853">
        <w:rPr>
          <w:rFonts w:eastAsia="Calibri" w:cs="Arial"/>
          <w:b/>
          <w:bCs/>
          <w:szCs w:val="24"/>
          <w:lang w:eastAsia="zh-CN"/>
        </w:rPr>
        <w:t xml:space="preserve"> invasion</w:t>
      </w:r>
      <w:r w:rsidRPr="009A1853">
        <w:rPr>
          <w:rFonts w:eastAsia="Calibri" w:cs="Arial"/>
          <w:szCs w:val="24"/>
          <w:lang w:eastAsia="zh-CN"/>
        </w:rPr>
        <w:t xml:space="preserve">   Present □ </w:t>
      </w:r>
      <w:r w:rsidRPr="009A1853">
        <w:rPr>
          <w:rFonts w:eastAsia="Calibri" w:cs="Arial"/>
          <w:szCs w:val="24"/>
          <w:lang w:eastAsia="zh-CN"/>
        </w:rPr>
        <w:tab/>
        <w:t xml:space="preserve">Absent </w:t>
      </w:r>
      <w:proofErr w:type="gramStart"/>
      <w:r w:rsidRPr="009A1853">
        <w:rPr>
          <w:rFonts w:eastAsia="Calibri" w:cs="Arial"/>
          <w:szCs w:val="24"/>
          <w:lang w:eastAsia="zh-CN"/>
        </w:rPr>
        <w:t xml:space="preserve">□  </w:t>
      </w:r>
      <w:r w:rsidRPr="009A1853">
        <w:rPr>
          <w:rFonts w:eastAsia="Calibri" w:cs="Arial"/>
          <w:szCs w:val="24"/>
          <w:lang w:eastAsia="zh-CN"/>
        </w:rPr>
        <w:tab/>
      </w:r>
      <w:proofErr w:type="gramEnd"/>
      <w:r w:rsidRPr="009A1853">
        <w:rPr>
          <w:rFonts w:eastAsia="Calibri" w:cs="Arial"/>
          <w:szCs w:val="24"/>
          <w:lang w:eastAsia="zh-CN"/>
        </w:rPr>
        <w:t>Possible □</w:t>
      </w:r>
    </w:p>
    <w:p w14:paraId="0B97492C" w14:textId="77777777" w:rsidR="00CB3A3A" w:rsidRPr="009A1853" w:rsidRDefault="00CB3A3A" w:rsidP="00CB3A3A">
      <w:pPr>
        <w:autoSpaceDE w:val="0"/>
        <w:autoSpaceDN w:val="0"/>
        <w:adjustRightInd w:val="0"/>
        <w:spacing w:after="0"/>
        <w:rPr>
          <w:rFonts w:eastAsia="Calibri" w:cs="Arial"/>
          <w:szCs w:val="24"/>
          <w:lang w:eastAsia="zh-CN"/>
        </w:rPr>
      </w:pPr>
    </w:p>
    <w:p w14:paraId="45DEDE2C" w14:textId="77777777" w:rsidR="00CB3A3A" w:rsidRPr="009A1853" w:rsidRDefault="00CB3A3A" w:rsidP="00CB3A3A">
      <w:pPr>
        <w:pStyle w:val="Heading3"/>
        <w:rPr>
          <w:szCs w:val="24"/>
          <w:lang w:eastAsia="zh-CN"/>
        </w:rPr>
      </w:pPr>
      <w:bookmarkStart w:id="25" w:name="_Toc126149556"/>
      <w:bookmarkStart w:id="26" w:name="_Toc126162363"/>
      <w:bookmarkStart w:id="27" w:name="_Toc126225572"/>
      <w:r w:rsidRPr="009A1853">
        <w:rPr>
          <w:szCs w:val="24"/>
          <w:lang w:eastAsia="zh-CN"/>
        </w:rPr>
        <w:t>Lymph node stage</w:t>
      </w:r>
      <w:bookmarkEnd w:id="25"/>
      <w:bookmarkEnd w:id="26"/>
      <w:bookmarkEnd w:id="27"/>
    </w:p>
    <w:p w14:paraId="11FE18E0" w14:textId="77777777" w:rsidR="00CB3A3A" w:rsidRPr="009A1853" w:rsidRDefault="00CB3A3A" w:rsidP="00CB3A3A">
      <w:pPr>
        <w:autoSpaceDE w:val="0"/>
        <w:autoSpaceDN w:val="0"/>
        <w:adjustRightInd w:val="0"/>
        <w:spacing w:after="0"/>
        <w:rPr>
          <w:rFonts w:eastAsia="Calibri" w:cs="Arial"/>
          <w:szCs w:val="24"/>
          <w:lang w:eastAsia="zh-CN"/>
        </w:rPr>
      </w:pPr>
      <w:r w:rsidRPr="009A1853">
        <w:rPr>
          <w:rFonts w:eastAsia="Calibri" w:cs="Arial"/>
          <w:szCs w:val="24"/>
          <w:lang w:eastAsia="zh-CN"/>
        </w:rPr>
        <w:t>Sentinel/axillary nodes present:</w:t>
      </w:r>
      <w:proofErr w:type="gramStart"/>
      <w:r w:rsidRPr="009A1853">
        <w:rPr>
          <w:rFonts w:eastAsia="Calibri" w:cs="Arial"/>
          <w:szCs w:val="24"/>
          <w:lang w:eastAsia="zh-CN"/>
        </w:rPr>
        <w:tab/>
        <w:t xml:space="preserve">  No</w:t>
      </w:r>
      <w:proofErr w:type="gramEnd"/>
      <w:r w:rsidRPr="009A1853">
        <w:rPr>
          <w:rFonts w:eastAsia="Calibri" w:cs="Arial"/>
          <w:szCs w:val="24"/>
          <w:lang w:eastAsia="zh-CN"/>
        </w:rPr>
        <w:t xml:space="preserve"> □  </w:t>
      </w:r>
      <w:r w:rsidRPr="009A1853">
        <w:rPr>
          <w:rFonts w:eastAsia="Calibri" w:cs="Arial"/>
          <w:szCs w:val="24"/>
          <w:lang w:eastAsia="zh-CN"/>
        </w:rPr>
        <w:tab/>
        <w:t xml:space="preserve">   Yes □</w:t>
      </w:r>
    </w:p>
    <w:p w14:paraId="5C0D0983" w14:textId="77777777" w:rsidR="00CB3A3A" w:rsidRPr="009A1853" w:rsidRDefault="00CB3A3A" w:rsidP="00CB3A3A">
      <w:pPr>
        <w:autoSpaceDE w:val="0"/>
        <w:autoSpaceDN w:val="0"/>
        <w:adjustRightInd w:val="0"/>
        <w:spacing w:after="0"/>
        <w:ind w:left="720"/>
        <w:rPr>
          <w:rFonts w:eastAsia="Calibri" w:cs="Arial"/>
          <w:szCs w:val="24"/>
          <w:lang w:eastAsia="zh-CN"/>
        </w:rPr>
      </w:pPr>
      <w:r w:rsidRPr="009A1853">
        <w:rPr>
          <w:rFonts w:eastAsia="Calibri" w:cs="Arial"/>
          <w:szCs w:val="24"/>
          <w:lang w:eastAsia="zh-CN"/>
        </w:rPr>
        <w:t xml:space="preserve">Total present: ..........        </w:t>
      </w:r>
    </w:p>
    <w:p w14:paraId="7B32D302" w14:textId="77777777" w:rsidR="00CB3A3A" w:rsidRPr="009A1853" w:rsidRDefault="00CB3A3A" w:rsidP="00CB3A3A">
      <w:pPr>
        <w:autoSpaceDE w:val="0"/>
        <w:autoSpaceDN w:val="0"/>
        <w:adjustRightInd w:val="0"/>
        <w:spacing w:after="0"/>
        <w:ind w:firstLine="720"/>
        <w:rPr>
          <w:rFonts w:eastAsia="Calibri" w:cs="Arial"/>
          <w:szCs w:val="24"/>
          <w:lang w:eastAsia="zh-CN"/>
        </w:rPr>
      </w:pPr>
      <w:r w:rsidRPr="009A1853">
        <w:rPr>
          <w:rFonts w:eastAsia="Calibri" w:cs="Arial"/>
          <w:szCs w:val="24"/>
          <w:lang w:eastAsia="zh-CN"/>
        </w:rPr>
        <w:t>Total positive …</w:t>
      </w:r>
      <w:proofErr w:type="gramStart"/>
      <w:r w:rsidRPr="009A1853">
        <w:rPr>
          <w:rFonts w:eastAsia="Calibri" w:cs="Arial"/>
          <w:szCs w:val="24"/>
          <w:lang w:eastAsia="zh-CN"/>
        </w:rPr>
        <w:t>…..</w:t>
      </w:r>
      <w:proofErr w:type="gramEnd"/>
    </w:p>
    <w:p w14:paraId="67D5ED8F" w14:textId="77777777" w:rsidR="00CB3A3A" w:rsidRPr="009A1853" w:rsidRDefault="00CB3A3A" w:rsidP="00CB3A3A">
      <w:pPr>
        <w:autoSpaceDE w:val="0"/>
        <w:autoSpaceDN w:val="0"/>
        <w:adjustRightInd w:val="0"/>
        <w:spacing w:after="0"/>
        <w:ind w:firstLine="720"/>
        <w:rPr>
          <w:rFonts w:eastAsia="Calibri" w:cs="Arial"/>
          <w:szCs w:val="24"/>
          <w:lang w:eastAsia="zh-CN"/>
        </w:rPr>
      </w:pPr>
      <w:r w:rsidRPr="009A1853">
        <w:rPr>
          <w:rFonts w:eastAsia="Calibri" w:cs="Arial"/>
          <w:szCs w:val="24"/>
          <w:lang w:eastAsia="zh-CN"/>
        </w:rPr>
        <w:t xml:space="preserve">Total with </w:t>
      </w:r>
      <w:proofErr w:type="gramStart"/>
      <w:r w:rsidRPr="009A1853">
        <w:rPr>
          <w:rFonts w:eastAsia="Calibri" w:cs="Arial"/>
          <w:szCs w:val="24"/>
          <w:lang w:eastAsia="zh-CN"/>
        </w:rPr>
        <w:t>ITCs:...........</w:t>
      </w:r>
      <w:proofErr w:type="gramEnd"/>
      <w:r w:rsidRPr="009A1853">
        <w:rPr>
          <w:rFonts w:eastAsia="Calibri" w:cs="Arial"/>
          <w:szCs w:val="24"/>
          <w:lang w:eastAsia="zh-CN"/>
        </w:rPr>
        <w:t xml:space="preserve"> Size of </w:t>
      </w:r>
      <w:proofErr w:type="gramStart"/>
      <w:r w:rsidRPr="009A1853">
        <w:rPr>
          <w:rFonts w:eastAsia="Calibri" w:cs="Arial"/>
          <w:szCs w:val="24"/>
          <w:lang w:eastAsia="zh-CN"/>
        </w:rPr>
        <w:t>metastasis :</w:t>
      </w:r>
      <w:proofErr w:type="gramEnd"/>
      <w:r w:rsidRPr="009A1853">
        <w:rPr>
          <w:rFonts w:eastAsia="Calibri" w:cs="Arial"/>
          <w:szCs w:val="24"/>
          <w:lang w:eastAsia="zh-CN"/>
        </w:rPr>
        <w:t xml:space="preserve"> ………..mm</w:t>
      </w:r>
    </w:p>
    <w:p w14:paraId="15076E47" w14:textId="77777777" w:rsidR="00CB3A3A" w:rsidRPr="009A1853" w:rsidRDefault="00CB3A3A" w:rsidP="00CB3A3A">
      <w:pPr>
        <w:autoSpaceDE w:val="0"/>
        <w:autoSpaceDN w:val="0"/>
        <w:adjustRightInd w:val="0"/>
        <w:spacing w:after="0"/>
        <w:ind w:firstLine="720"/>
        <w:rPr>
          <w:rFonts w:eastAsia="Calibri" w:cs="Arial"/>
          <w:i/>
          <w:szCs w:val="24"/>
          <w:lang w:eastAsia="zh-CN"/>
        </w:rPr>
      </w:pPr>
      <w:r w:rsidRPr="009A1853">
        <w:rPr>
          <w:rFonts w:eastAsia="Calibri" w:cs="Arial"/>
          <w:bCs/>
          <w:i/>
          <w:szCs w:val="24"/>
          <w:lang w:eastAsia="zh-CN"/>
        </w:rPr>
        <w:t xml:space="preserve">*Extracapsular spread:       </w:t>
      </w:r>
      <w:proofErr w:type="gramStart"/>
      <w:r w:rsidRPr="009A1853">
        <w:rPr>
          <w:rFonts w:eastAsia="Calibri" w:cs="Arial"/>
          <w:bCs/>
          <w:i/>
          <w:szCs w:val="24"/>
          <w:lang w:eastAsia="zh-CN"/>
        </w:rPr>
        <w:t xml:space="preserve">Present  </w:t>
      </w:r>
      <w:r w:rsidRPr="009A1853">
        <w:rPr>
          <w:rFonts w:eastAsia="Calibri" w:cs="Arial"/>
          <w:i/>
          <w:szCs w:val="24"/>
          <w:lang w:eastAsia="zh-CN"/>
        </w:rPr>
        <w:t>□</w:t>
      </w:r>
      <w:proofErr w:type="gramEnd"/>
      <w:r w:rsidRPr="009A1853">
        <w:rPr>
          <w:rFonts w:eastAsia="Calibri" w:cs="Arial"/>
          <w:bCs/>
          <w:i/>
          <w:szCs w:val="24"/>
          <w:lang w:eastAsia="zh-CN"/>
        </w:rPr>
        <w:tab/>
        <w:t xml:space="preserve">                       Not identified </w:t>
      </w:r>
      <w:r w:rsidRPr="009A1853">
        <w:rPr>
          <w:rFonts w:eastAsia="Calibri" w:cs="Arial"/>
          <w:i/>
          <w:szCs w:val="24"/>
          <w:lang w:eastAsia="zh-CN"/>
        </w:rPr>
        <w:t>□</w:t>
      </w:r>
    </w:p>
    <w:p w14:paraId="591E5FC6" w14:textId="77777777" w:rsidR="00CB3A3A" w:rsidRPr="009A1853" w:rsidRDefault="00CB3A3A" w:rsidP="00CB3A3A">
      <w:pPr>
        <w:autoSpaceDE w:val="0"/>
        <w:autoSpaceDN w:val="0"/>
        <w:adjustRightInd w:val="0"/>
        <w:spacing w:after="0"/>
        <w:ind w:firstLine="720"/>
        <w:rPr>
          <w:rFonts w:eastAsia="Calibri" w:cs="Arial"/>
          <w:szCs w:val="24"/>
          <w:lang w:eastAsia="zh-CN"/>
        </w:rPr>
      </w:pPr>
      <w:r w:rsidRPr="009A1853">
        <w:rPr>
          <w:rFonts w:eastAsia="Calibri" w:cs="Arial"/>
          <w:szCs w:val="24"/>
          <w:lang w:eastAsia="zh-CN"/>
        </w:rPr>
        <w:t xml:space="preserve">For single node positive:  </w:t>
      </w:r>
      <w:proofErr w:type="spellStart"/>
      <w:r w:rsidRPr="009A1853">
        <w:rPr>
          <w:rFonts w:eastAsia="Calibri" w:cs="Arial"/>
          <w:szCs w:val="24"/>
          <w:lang w:eastAsia="zh-CN"/>
        </w:rPr>
        <w:t>Macrometastasis</w:t>
      </w:r>
      <w:proofErr w:type="spellEnd"/>
      <w:r w:rsidRPr="009A1853">
        <w:rPr>
          <w:rFonts w:eastAsia="Calibri" w:cs="Arial"/>
          <w:szCs w:val="24"/>
          <w:lang w:eastAsia="zh-CN"/>
        </w:rPr>
        <w:t xml:space="preserve"> </w:t>
      </w:r>
      <w:proofErr w:type="gramStart"/>
      <w:r w:rsidRPr="009A1853">
        <w:rPr>
          <w:rFonts w:eastAsia="Calibri" w:cs="Arial"/>
          <w:szCs w:val="24"/>
          <w:lang w:eastAsia="zh-CN"/>
        </w:rPr>
        <w:t xml:space="preserve">□  </w:t>
      </w:r>
      <w:r w:rsidRPr="009A1853">
        <w:rPr>
          <w:rFonts w:eastAsia="Calibri" w:cs="Arial"/>
          <w:szCs w:val="24"/>
          <w:lang w:eastAsia="zh-CN"/>
        </w:rPr>
        <w:tab/>
      </w:r>
      <w:proofErr w:type="spellStart"/>
      <w:proofErr w:type="gramEnd"/>
      <w:r w:rsidRPr="009A1853">
        <w:rPr>
          <w:rFonts w:eastAsia="Calibri" w:cs="Arial"/>
          <w:szCs w:val="24"/>
          <w:lang w:eastAsia="zh-CN"/>
        </w:rPr>
        <w:t>Micrometastasis</w:t>
      </w:r>
      <w:proofErr w:type="spellEnd"/>
      <w:r w:rsidRPr="009A1853">
        <w:rPr>
          <w:rFonts w:eastAsia="Calibri" w:cs="Arial"/>
          <w:szCs w:val="24"/>
          <w:lang w:eastAsia="zh-CN"/>
        </w:rPr>
        <w:t xml:space="preserve"> □  </w:t>
      </w:r>
      <w:r w:rsidRPr="009A1853">
        <w:rPr>
          <w:rFonts w:eastAsia="Calibri" w:cs="Arial"/>
          <w:szCs w:val="24"/>
          <w:lang w:eastAsia="zh-CN"/>
        </w:rPr>
        <w:tab/>
      </w:r>
    </w:p>
    <w:p w14:paraId="7D4D21CB" w14:textId="77777777" w:rsidR="00CB3A3A" w:rsidRPr="009A1853" w:rsidRDefault="00CB3A3A" w:rsidP="00CB3A3A">
      <w:pPr>
        <w:autoSpaceDE w:val="0"/>
        <w:autoSpaceDN w:val="0"/>
        <w:adjustRightInd w:val="0"/>
        <w:spacing w:after="0"/>
        <w:ind w:firstLine="720"/>
        <w:rPr>
          <w:rFonts w:eastAsia="Calibri" w:cs="Arial"/>
          <w:szCs w:val="24"/>
          <w:lang w:eastAsia="zh-CN"/>
        </w:rPr>
      </w:pPr>
      <w:r w:rsidRPr="009A1853">
        <w:rPr>
          <w:rFonts w:eastAsia="Calibri" w:cs="Arial"/>
          <w:szCs w:val="24"/>
          <w:lang w:eastAsia="zh-CN"/>
        </w:rPr>
        <w:t>Size of metastasis:     mm</w:t>
      </w:r>
    </w:p>
    <w:p w14:paraId="1316540C" w14:textId="77777777" w:rsidR="00CB3A3A" w:rsidRPr="009A1853" w:rsidRDefault="00CB3A3A" w:rsidP="00CB3A3A">
      <w:pPr>
        <w:autoSpaceDE w:val="0"/>
        <w:autoSpaceDN w:val="0"/>
        <w:adjustRightInd w:val="0"/>
        <w:spacing w:after="0"/>
        <w:rPr>
          <w:rFonts w:eastAsia="Calibri" w:cs="Arial"/>
          <w:szCs w:val="24"/>
          <w:lang w:eastAsia="zh-CN"/>
        </w:rPr>
      </w:pPr>
      <w:r w:rsidRPr="009A1853">
        <w:rPr>
          <w:rFonts w:eastAsia="Calibri" w:cs="Arial"/>
          <w:szCs w:val="24"/>
          <w:lang w:eastAsia="zh-CN"/>
        </w:rPr>
        <w:lastRenderedPageBreak/>
        <w:t xml:space="preserve">Other nodes present: </w:t>
      </w:r>
      <w:r w:rsidRPr="009A1853">
        <w:rPr>
          <w:rFonts w:eastAsia="Calibri" w:cs="Arial"/>
          <w:szCs w:val="24"/>
          <w:lang w:eastAsia="zh-CN"/>
        </w:rPr>
        <w:tab/>
        <w:t xml:space="preserve">No □       Yes □       Site: ......................... </w:t>
      </w:r>
    </w:p>
    <w:p w14:paraId="5AA30808" w14:textId="77777777" w:rsidR="00CB3A3A" w:rsidRPr="009A1853" w:rsidRDefault="00CB3A3A" w:rsidP="00CB3A3A">
      <w:pPr>
        <w:autoSpaceDE w:val="0"/>
        <w:autoSpaceDN w:val="0"/>
        <w:adjustRightInd w:val="0"/>
        <w:spacing w:after="0"/>
        <w:ind w:firstLine="720"/>
        <w:rPr>
          <w:rFonts w:eastAsia="Calibri" w:cs="Arial"/>
          <w:szCs w:val="24"/>
          <w:lang w:eastAsia="zh-CN"/>
        </w:rPr>
      </w:pPr>
      <w:r w:rsidRPr="009A1853">
        <w:rPr>
          <w:rFonts w:eastAsia="Calibri" w:cs="Arial"/>
          <w:szCs w:val="24"/>
          <w:lang w:eastAsia="zh-CN"/>
        </w:rPr>
        <w:t xml:space="preserve">Total present: ..........        </w:t>
      </w:r>
    </w:p>
    <w:p w14:paraId="3B77F32C" w14:textId="77777777" w:rsidR="00CB3A3A" w:rsidRPr="009A1853" w:rsidRDefault="00CB3A3A" w:rsidP="00CB3A3A">
      <w:pPr>
        <w:autoSpaceDE w:val="0"/>
        <w:autoSpaceDN w:val="0"/>
        <w:adjustRightInd w:val="0"/>
        <w:spacing w:after="0"/>
        <w:ind w:firstLine="720"/>
        <w:rPr>
          <w:rFonts w:eastAsia="Calibri" w:cs="Arial"/>
          <w:szCs w:val="24"/>
          <w:lang w:eastAsia="zh-CN"/>
        </w:rPr>
      </w:pPr>
      <w:r w:rsidRPr="009A1853">
        <w:rPr>
          <w:rFonts w:eastAsia="Calibri" w:cs="Arial"/>
          <w:szCs w:val="24"/>
          <w:lang w:eastAsia="zh-CN"/>
        </w:rPr>
        <w:t xml:space="preserve">Total </w:t>
      </w:r>
      <w:proofErr w:type="gramStart"/>
      <w:r w:rsidRPr="009A1853">
        <w:rPr>
          <w:rFonts w:eastAsia="Calibri" w:cs="Arial"/>
          <w:szCs w:val="24"/>
          <w:lang w:eastAsia="zh-CN"/>
        </w:rPr>
        <w:t>positive:...........</w:t>
      </w:r>
      <w:proofErr w:type="gramEnd"/>
    </w:p>
    <w:p w14:paraId="03B8B7C7" w14:textId="77777777" w:rsidR="00CB3A3A" w:rsidRPr="009A1853" w:rsidRDefault="00CB3A3A" w:rsidP="00CB3A3A">
      <w:pPr>
        <w:autoSpaceDE w:val="0"/>
        <w:autoSpaceDN w:val="0"/>
        <w:adjustRightInd w:val="0"/>
        <w:spacing w:after="0"/>
        <w:ind w:firstLine="720"/>
        <w:rPr>
          <w:rFonts w:eastAsia="Calibri" w:cs="Arial"/>
          <w:szCs w:val="24"/>
          <w:lang w:eastAsia="zh-CN"/>
        </w:rPr>
      </w:pPr>
      <w:r w:rsidRPr="009A1853">
        <w:rPr>
          <w:rFonts w:eastAsia="Calibri" w:cs="Arial"/>
          <w:szCs w:val="24"/>
          <w:lang w:eastAsia="zh-CN"/>
        </w:rPr>
        <w:t xml:space="preserve">For single node positive:  </w:t>
      </w:r>
      <w:proofErr w:type="spellStart"/>
      <w:r w:rsidRPr="009A1853">
        <w:rPr>
          <w:rFonts w:eastAsia="Calibri" w:cs="Arial"/>
          <w:szCs w:val="24"/>
          <w:lang w:eastAsia="zh-CN"/>
        </w:rPr>
        <w:t>Macrometastasis</w:t>
      </w:r>
      <w:proofErr w:type="spellEnd"/>
      <w:r w:rsidRPr="009A1853">
        <w:rPr>
          <w:rFonts w:eastAsia="Calibri" w:cs="Arial"/>
          <w:szCs w:val="24"/>
          <w:lang w:eastAsia="zh-CN"/>
        </w:rPr>
        <w:t xml:space="preserve"> </w:t>
      </w:r>
      <w:proofErr w:type="gramStart"/>
      <w:r w:rsidRPr="009A1853">
        <w:rPr>
          <w:rFonts w:eastAsia="Calibri" w:cs="Arial"/>
          <w:szCs w:val="24"/>
          <w:lang w:eastAsia="zh-CN"/>
        </w:rPr>
        <w:t xml:space="preserve">□  </w:t>
      </w:r>
      <w:r w:rsidRPr="009A1853">
        <w:rPr>
          <w:rFonts w:eastAsia="Calibri" w:cs="Arial"/>
          <w:szCs w:val="24"/>
          <w:lang w:eastAsia="zh-CN"/>
        </w:rPr>
        <w:tab/>
      </w:r>
      <w:proofErr w:type="spellStart"/>
      <w:proofErr w:type="gramEnd"/>
      <w:r w:rsidRPr="009A1853">
        <w:rPr>
          <w:rFonts w:eastAsia="Calibri" w:cs="Arial"/>
          <w:szCs w:val="24"/>
          <w:lang w:eastAsia="zh-CN"/>
        </w:rPr>
        <w:t>Micrometastasis</w:t>
      </w:r>
      <w:proofErr w:type="spellEnd"/>
      <w:r w:rsidRPr="009A1853">
        <w:rPr>
          <w:rFonts w:eastAsia="Calibri" w:cs="Arial"/>
          <w:szCs w:val="24"/>
          <w:lang w:eastAsia="zh-CN"/>
        </w:rPr>
        <w:t xml:space="preserve"> □  </w:t>
      </w:r>
      <w:r w:rsidRPr="009A1853">
        <w:rPr>
          <w:rFonts w:eastAsia="Calibri" w:cs="Arial"/>
          <w:szCs w:val="24"/>
          <w:lang w:eastAsia="zh-CN"/>
        </w:rPr>
        <w:tab/>
      </w:r>
    </w:p>
    <w:p w14:paraId="606F0A22" w14:textId="77777777" w:rsidR="00CB3A3A" w:rsidRPr="009A1853" w:rsidRDefault="00CB3A3A" w:rsidP="00CB3A3A">
      <w:pPr>
        <w:autoSpaceDE w:val="0"/>
        <w:autoSpaceDN w:val="0"/>
        <w:adjustRightInd w:val="0"/>
        <w:spacing w:after="0"/>
        <w:rPr>
          <w:rFonts w:eastAsia="Calibri" w:cs="Arial"/>
          <w:bCs/>
          <w:i/>
          <w:szCs w:val="24"/>
          <w:lang w:eastAsia="zh-CN"/>
        </w:rPr>
      </w:pPr>
      <w:r w:rsidRPr="009A1853">
        <w:rPr>
          <w:rFonts w:eastAsia="Calibri" w:cs="Arial"/>
          <w:szCs w:val="24"/>
          <w:lang w:eastAsia="zh-CN"/>
        </w:rPr>
        <w:tab/>
        <w:t>*</w:t>
      </w:r>
      <w:r w:rsidRPr="009A1853">
        <w:rPr>
          <w:rFonts w:eastAsia="Calibri" w:cs="Arial"/>
          <w:bCs/>
          <w:i/>
          <w:szCs w:val="24"/>
          <w:lang w:eastAsia="zh-CN"/>
        </w:rPr>
        <w:t>Status of perinodal fat: involved, not involved</w:t>
      </w:r>
    </w:p>
    <w:p w14:paraId="1EE4A713" w14:textId="77777777" w:rsidR="00CB3A3A" w:rsidRPr="009A1853" w:rsidRDefault="00CB3A3A" w:rsidP="00CB3A3A">
      <w:pPr>
        <w:autoSpaceDE w:val="0"/>
        <w:autoSpaceDN w:val="0"/>
        <w:adjustRightInd w:val="0"/>
        <w:spacing w:after="0"/>
        <w:ind w:firstLine="720"/>
        <w:rPr>
          <w:rFonts w:eastAsia="Calibri" w:cs="Arial"/>
          <w:bCs/>
          <w:i/>
          <w:szCs w:val="24"/>
          <w:lang w:eastAsia="zh-CN"/>
        </w:rPr>
      </w:pPr>
    </w:p>
    <w:p w14:paraId="44EA4CE2" w14:textId="77777777" w:rsidR="00CB3A3A" w:rsidRPr="009A1853" w:rsidRDefault="00CB3A3A" w:rsidP="00CB3A3A">
      <w:pPr>
        <w:autoSpaceDE w:val="0"/>
        <w:autoSpaceDN w:val="0"/>
        <w:adjustRightInd w:val="0"/>
        <w:spacing w:after="0"/>
        <w:rPr>
          <w:rFonts w:eastAsia="Calibri" w:cs="Arial"/>
          <w:i/>
          <w:iCs/>
          <w:szCs w:val="24"/>
          <w:lang w:eastAsia="zh-CN"/>
        </w:rPr>
      </w:pPr>
      <w:r w:rsidRPr="009A1853">
        <w:rPr>
          <w:rFonts w:eastAsia="Calibri" w:cs="Arial"/>
          <w:i/>
          <w:iCs/>
          <w:szCs w:val="24"/>
          <w:lang w:eastAsia="zh-CN"/>
        </w:rPr>
        <w:t xml:space="preserve">*Summary lymph node stage: </w:t>
      </w:r>
    </w:p>
    <w:p w14:paraId="6B9450CB" w14:textId="77777777" w:rsidR="00CB3A3A" w:rsidRPr="009A1853" w:rsidRDefault="00CB3A3A" w:rsidP="00CB3A3A">
      <w:pPr>
        <w:autoSpaceDE w:val="0"/>
        <w:autoSpaceDN w:val="0"/>
        <w:adjustRightInd w:val="0"/>
        <w:spacing w:after="0"/>
        <w:rPr>
          <w:rFonts w:eastAsia="Calibri" w:cs="Arial"/>
          <w:i/>
          <w:iCs/>
          <w:szCs w:val="24"/>
          <w:lang w:eastAsia="zh-CN"/>
        </w:rPr>
      </w:pPr>
      <w:r w:rsidRPr="009A1853">
        <w:rPr>
          <w:rFonts w:eastAsia="Calibri" w:cs="Arial"/>
          <w:i/>
          <w:iCs/>
          <w:szCs w:val="24"/>
          <w:lang w:eastAsia="zh-CN"/>
        </w:rPr>
        <w:t>1 = Node negative □</w:t>
      </w:r>
      <w:r w:rsidRPr="009A1853">
        <w:rPr>
          <w:rFonts w:eastAsia="Calibri" w:cs="Arial"/>
          <w:i/>
          <w:iCs/>
          <w:szCs w:val="24"/>
          <w:lang w:eastAsia="zh-CN"/>
        </w:rPr>
        <w:tab/>
        <w:t xml:space="preserve"> 2 = 1–3 nodes positive □</w:t>
      </w:r>
      <w:r w:rsidRPr="009A1853">
        <w:rPr>
          <w:rFonts w:eastAsia="Calibri" w:cs="Arial"/>
          <w:i/>
          <w:iCs/>
          <w:szCs w:val="24"/>
          <w:lang w:eastAsia="zh-CN"/>
        </w:rPr>
        <w:tab/>
        <w:t xml:space="preserve"> 3 = 4 or more nodes positive □</w:t>
      </w:r>
    </w:p>
    <w:p w14:paraId="33EC5BA8" w14:textId="77777777" w:rsidR="00CB3A3A" w:rsidRPr="009A1853" w:rsidRDefault="00CB3A3A" w:rsidP="00CB3A3A">
      <w:pPr>
        <w:autoSpaceDE w:val="0"/>
        <w:autoSpaceDN w:val="0"/>
        <w:adjustRightInd w:val="0"/>
        <w:spacing w:after="0"/>
        <w:rPr>
          <w:rFonts w:eastAsia="Calibri" w:cs="Arial"/>
          <w:szCs w:val="24"/>
          <w:lang w:eastAsia="zh-CN"/>
        </w:rPr>
      </w:pPr>
      <w:r w:rsidRPr="009A1853">
        <w:rPr>
          <w:rFonts w:eastAsia="Calibri" w:cs="Arial"/>
          <w:b/>
          <w:bCs/>
          <w:szCs w:val="24"/>
          <w:lang w:eastAsia="zh-CN"/>
        </w:rPr>
        <w:t>Modifications for post-neoadjuvant therapy cases (in addition to standard dataset items)</w:t>
      </w:r>
      <w:r w:rsidRPr="009A1853">
        <w:rPr>
          <w:rFonts w:eastAsia="Calibri" w:cs="Arial"/>
          <w:szCs w:val="24"/>
          <w:lang w:eastAsia="zh-CN"/>
        </w:rPr>
        <w:t xml:space="preserve"> </w:t>
      </w:r>
    </w:p>
    <w:p w14:paraId="0D8502B1" w14:textId="77777777" w:rsidR="00CB3A3A" w:rsidRPr="009A1853" w:rsidRDefault="00CB3A3A" w:rsidP="00CB3A3A">
      <w:pPr>
        <w:pStyle w:val="Heading3"/>
        <w:rPr>
          <w:szCs w:val="24"/>
          <w:lang w:eastAsia="zh-CN"/>
        </w:rPr>
      </w:pPr>
      <w:bookmarkStart w:id="28" w:name="_Toc126149557"/>
      <w:bookmarkStart w:id="29" w:name="_Toc126162364"/>
      <w:bookmarkStart w:id="30" w:name="_Toc126225573"/>
      <w:r w:rsidRPr="009A1853">
        <w:rPr>
          <w:szCs w:val="24"/>
          <w:lang w:eastAsia="zh-CN"/>
        </w:rPr>
        <w:t>Post-therapy lymph node stage</w:t>
      </w:r>
      <w:bookmarkEnd w:id="28"/>
      <w:bookmarkEnd w:id="29"/>
      <w:bookmarkEnd w:id="30"/>
    </w:p>
    <w:p w14:paraId="42C4FECB" w14:textId="77777777" w:rsidR="00CB3A3A" w:rsidRPr="009A1853" w:rsidRDefault="00CB3A3A" w:rsidP="00CB3A3A">
      <w:pPr>
        <w:autoSpaceDE w:val="0"/>
        <w:autoSpaceDN w:val="0"/>
        <w:adjustRightInd w:val="0"/>
        <w:spacing w:after="0"/>
        <w:rPr>
          <w:rFonts w:eastAsia="Calibri" w:cs="Arial"/>
          <w:szCs w:val="24"/>
          <w:lang w:eastAsia="zh-CN"/>
        </w:rPr>
      </w:pPr>
      <w:r w:rsidRPr="009A1853">
        <w:rPr>
          <w:rFonts w:eastAsia="Calibri" w:cs="Arial"/>
          <w:szCs w:val="24"/>
          <w:lang w:eastAsia="zh-CN"/>
        </w:rPr>
        <w:t>Axillary nodes:</w:t>
      </w:r>
      <w:r w:rsidRPr="009A1853">
        <w:rPr>
          <w:rFonts w:eastAsia="Calibri" w:cs="Arial"/>
          <w:szCs w:val="24"/>
          <w:lang w:eastAsia="zh-CN"/>
        </w:rPr>
        <w:tab/>
      </w:r>
    </w:p>
    <w:p w14:paraId="1A6F77F5" w14:textId="77777777" w:rsidR="00CB3A3A" w:rsidRPr="009A1853" w:rsidRDefault="00CB3A3A" w:rsidP="00CB3A3A">
      <w:pPr>
        <w:autoSpaceDE w:val="0"/>
        <w:autoSpaceDN w:val="0"/>
        <w:adjustRightInd w:val="0"/>
        <w:spacing w:after="0"/>
        <w:ind w:firstLine="720"/>
        <w:rPr>
          <w:rFonts w:eastAsia="Calibri" w:cs="Arial"/>
          <w:szCs w:val="24"/>
          <w:lang w:eastAsia="zh-CN"/>
        </w:rPr>
      </w:pPr>
      <w:r w:rsidRPr="009A1853">
        <w:rPr>
          <w:rFonts w:eastAsia="Calibri" w:cs="Arial"/>
          <w:szCs w:val="24"/>
          <w:lang w:eastAsia="zh-CN"/>
        </w:rPr>
        <w:t xml:space="preserve">Total present: ..........        </w:t>
      </w:r>
    </w:p>
    <w:p w14:paraId="4159AD0C" w14:textId="77777777" w:rsidR="00CB3A3A" w:rsidRPr="009A1853" w:rsidRDefault="00CB3A3A" w:rsidP="00CB3A3A">
      <w:pPr>
        <w:autoSpaceDE w:val="0"/>
        <w:autoSpaceDN w:val="0"/>
        <w:adjustRightInd w:val="0"/>
        <w:spacing w:after="0"/>
        <w:ind w:firstLine="720"/>
        <w:rPr>
          <w:rFonts w:eastAsia="Calibri" w:cs="Arial"/>
          <w:szCs w:val="24"/>
          <w:lang w:eastAsia="zh-CN"/>
        </w:rPr>
      </w:pPr>
      <w:r w:rsidRPr="009A1853">
        <w:rPr>
          <w:rFonts w:eastAsia="Calibri" w:cs="Arial"/>
          <w:szCs w:val="24"/>
          <w:lang w:eastAsia="zh-CN"/>
        </w:rPr>
        <w:t>Total positive: ...........</w:t>
      </w:r>
    </w:p>
    <w:p w14:paraId="2850844C" w14:textId="77777777" w:rsidR="00CB3A3A" w:rsidRPr="009A1853" w:rsidRDefault="00CB3A3A" w:rsidP="00CB3A3A">
      <w:pPr>
        <w:autoSpaceDE w:val="0"/>
        <w:autoSpaceDN w:val="0"/>
        <w:adjustRightInd w:val="0"/>
        <w:spacing w:after="0"/>
        <w:ind w:firstLine="720"/>
        <w:rPr>
          <w:rFonts w:eastAsia="Calibri" w:cs="Arial"/>
          <w:szCs w:val="24"/>
          <w:lang w:eastAsia="zh-CN"/>
        </w:rPr>
      </w:pPr>
      <w:r w:rsidRPr="009A1853">
        <w:rPr>
          <w:rFonts w:eastAsia="Calibri" w:cs="Arial"/>
          <w:szCs w:val="24"/>
          <w:lang w:eastAsia="zh-CN"/>
        </w:rPr>
        <w:t>Total showing treatment response but no tumour cells:</w:t>
      </w:r>
    </w:p>
    <w:p w14:paraId="33F01068" w14:textId="77777777" w:rsidR="00CB3A3A" w:rsidRPr="009A1853" w:rsidRDefault="00CB3A3A" w:rsidP="00CB3A3A">
      <w:pPr>
        <w:autoSpaceDE w:val="0"/>
        <w:autoSpaceDN w:val="0"/>
        <w:adjustRightInd w:val="0"/>
        <w:spacing w:after="0"/>
        <w:rPr>
          <w:rFonts w:eastAsia="Calibri" w:cs="Arial"/>
          <w:szCs w:val="24"/>
          <w:lang w:eastAsia="zh-CN"/>
        </w:rPr>
      </w:pPr>
      <w:r w:rsidRPr="009A1853">
        <w:rPr>
          <w:rFonts w:eastAsia="Calibri" w:cs="Arial"/>
          <w:szCs w:val="24"/>
          <w:lang w:eastAsia="zh-CN"/>
        </w:rPr>
        <w:t xml:space="preserve">Other nodes: </w:t>
      </w:r>
      <w:r w:rsidRPr="009A1853">
        <w:rPr>
          <w:rFonts w:eastAsia="Calibri" w:cs="Arial"/>
          <w:szCs w:val="24"/>
          <w:lang w:eastAsia="zh-CN"/>
        </w:rPr>
        <w:tab/>
        <w:t xml:space="preserve">Site: ......................... </w:t>
      </w:r>
    </w:p>
    <w:p w14:paraId="1BB2337C" w14:textId="77777777" w:rsidR="00CB3A3A" w:rsidRPr="009A1853" w:rsidRDefault="00CB3A3A" w:rsidP="00CB3A3A">
      <w:pPr>
        <w:autoSpaceDE w:val="0"/>
        <w:autoSpaceDN w:val="0"/>
        <w:adjustRightInd w:val="0"/>
        <w:spacing w:after="0"/>
        <w:ind w:firstLine="720"/>
        <w:rPr>
          <w:rFonts w:eastAsia="Calibri" w:cs="Arial"/>
          <w:szCs w:val="24"/>
          <w:lang w:eastAsia="zh-CN"/>
        </w:rPr>
      </w:pPr>
      <w:r w:rsidRPr="009A1853">
        <w:rPr>
          <w:rFonts w:eastAsia="Calibri" w:cs="Arial"/>
          <w:szCs w:val="24"/>
          <w:lang w:eastAsia="zh-CN"/>
        </w:rPr>
        <w:t xml:space="preserve">Total present: ..........        </w:t>
      </w:r>
    </w:p>
    <w:p w14:paraId="1E6DDD63" w14:textId="77777777" w:rsidR="00CB3A3A" w:rsidRPr="009A1853" w:rsidRDefault="00CB3A3A" w:rsidP="00CB3A3A">
      <w:pPr>
        <w:autoSpaceDE w:val="0"/>
        <w:autoSpaceDN w:val="0"/>
        <w:adjustRightInd w:val="0"/>
        <w:spacing w:after="0"/>
        <w:ind w:firstLine="720"/>
        <w:rPr>
          <w:rFonts w:eastAsia="Calibri" w:cs="Arial"/>
          <w:szCs w:val="24"/>
          <w:lang w:eastAsia="zh-CN"/>
        </w:rPr>
      </w:pPr>
      <w:r w:rsidRPr="009A1853">
        <w:rPr>
          <w:rFonts w:eastAsia="Calibri" w:cs="Arial"/>
          <w:szCs w:val="24"/>
          <w:lang w:eastAsia="zh-CN"/>
        </w:rPr>
        <w:t xml:space="preserve">Total </w:t>
      </w:r>
      <w:proofErr w:type="gramStart"/>
      <w:r w:rsidRPr="009A1853">
        <w:rPr>
          <w:rFonts w:eastAsia="Calibri" w:cs="Arial"/>
          <w:szCs w:val="24"/>
          <w:lang w:eastAsia="zh-CN"/>
        </w:rPr>
        <w:t>positive:...........</w:t>
      </w:r>
      <w:proofErr w:type="gramEnd"/>
    </w:p>
    <w:p w14:paraId="77D2E16C" w14:textId="77777777" w:rsidR="00CB3A3A" w:rsidRPr="009A1853" w:rsidRDefault="00CB3A3A" w:rsidP="00CB3A3A">
      <w:pPr>
        <w:autoSpaceDE w:val="0"/>
        <w:autoSpaceDN w:val="0"/>
        <w:adjustRightInd w:val="0"/>
        <w:spacing w:after="0"/>
        <w:ind w:firstLine="720"/>
        <w:rPr>
          <w:rFonts w:eastAsia="Calibri" w:cs="Arial"/>
          <w:szCs w:val="24"/>
          <w:lang w:eastAsia="zh-CN"/>
        </w:rPr>
      </w:pPr>
      <w:r w:rsidRPr="009A1853">
        <w:rPr>
          <w:rFonts w:eastAsia="Calibri" w:cs="Arial"/>
          <w:szCs w:val="24"/>
          <w:lang w:eastAsia="zh-CN"/>
        </w:rPr>
        <w:t>Total showing treatment response but no tumour cells:</w:t>
      </w:r>
    </w:p>
    <w:p w14:paraId="701EF0DB" w14:textId="77777777" w:rsidR="00CB3A3A" w:rsidRDefault="00CB3A3A" w:rsidP="00CB3A3A">
      <w:pPr>
        <w:autoSpaceDE w:val="0"/>
        <w:autoSpaceDN w:val="0"/>
        <w:adjustRightInd w:val="0"/>
        <w:spacing w:after="0"/>
        <w:rPr>
          <w:rFonts w:eastAsia="Calibri" w:cs="Arial"/>
          <w:szCs w:val="24"/>
          <w:lang w:eastAsia="zh-CN"/>
        </w:rPr>
      </w:pPr>
      <w:r w:rsidRPr="009A1853">
        <w:rPr>
          <w:rFonts w:eastAsia="Calibri" w:cs="Arial"/>
          <w:szCs w:val="24"/>
          <w:lang w:eastAsia="zh-CN"/>
        </w:rPr>
        <w:t>Evidence of treatment response in the metastases:  Present □     Absent □</w:t>
      </w:r>
    </w:p>
    <w:p w14:paraId="6E0AEEE0" w14:textId="77777777" w:rsidR="00CB3A3A" w:rsidRPr="009A1853" w:rsidRDefault="00CB3A3A" w:rsidP="00CB3A3A">
      <w:pPr>
        <w:autoSpaceDE w:val="0"/>
        <w:autoSpaceDN w:val="0"/>
        <w:adjustRightInd w:val="0"/>
        <w:spacing w:after="0"/>
        <w:rPr>
          <w:rFonts w:eastAsia="Calibri" w:cs="Arial"/>
          <w:szCs w:val="24"/>
          <w:lang w:eastAsia="zh-CN"/>
        </w:rPr>
      </w:pPr>
    </w:p>
    <w:p w14:paraId="347B082E" w14:textId="77777777" w:rsidR="00CB3A3A" w:rsidRPr="009A1853" w:rsidRDefault="00CB3A3A" w:rsidP="00CB3A3A">
      <w:pPr>
        <w:autoSpaceDE w:val="0"/>
        <w:autoSpaceDN w:val="0"/>
        <w:adjustRightInd w:val="0"/>
        <w:spacing w:after="0"/>
        <w:rPr>
          <w:rFonts w:eastAsia="Calibri" w:cs="Arial"/>
          <w:b/>
          <w:szCs w:val="24"/>
          <w:lang w:eastAsia="zh-CN"/>
        </w:rPr>
      </w:pPr>
      <w:r w:rsidRPr="009A1853">
        <w:rPr>
          <w:rFonts w:eastAsia="Calibri" w:cs="Arial"/>
          <w:b/>
          <w:szCs w:val="24"/>
          <w:lang w:eastAsia="zh-CN"/>
        </w:rPr>
        <w:t>Final classification of chemotherapy response</w:t>
      </w:r>
    </w:p>
    <w:p w14:paraId="6EF5897A" w14:textId="77777777" w:rsidR="00CB3A3A" w:rsidRPr="009A1853" w:rsidRDefault="00CB3A3A" w:rsidP="00CB3A3A">
      <w:pPr>
        <w:autoSpaceDE w:val="0"/>
        <w:autoSpaceDN w:val="0"/>
        <w:adjustRightInd w:val="0"/>
        <w:spacing w:after="0"/>
        <w:rPr>
          <w:rFonts w:eastAsia="Calibri" w:cs="Arial"/>
          <w:szCs w:val="24"/>
          <w:lang w:eastAsia="zh-CN"/>
        </w:rPr>
      </w:pPr>
      <w:r w:rsidRPr="009A1853">
        <w:rPr>
          <w:rFonts w:eastAsia="Calibri" w:cs="Arial"/>
          <w:szCs w:val="24"/>
          <w:lang w:eastAsia="zh-CN"/>
        </w:rPr>
        <w:t>Breast disease response:</w:t>
      </w:r>
    </w:p>
    <w:p w14:paraId="5CA7F312" w14:textId="77777777" w:rsidR="00CB3A3A" w:rsidRPr="009A1853" w:rsidRDefault="00CB3A3A" w:rsidP="00CB3A3A">
      <w:pPr>
        <w:tabs>
          <w:tab w:val="num" w:pos="720"/>
        </w:tabs>
        <w:spacing w:after="0"/>
        <w:ind w:left="567" w:hanging="567"/>
        <w:jc w:val="both"/>
        <w:rPr>
          <w:rFonts w:eastAsia="Calibri" w:cs="Arial"/>
          <w:szCs w:val="24"/>
          <w:lang w:eastAsia="en-GB"/>
        </w:rPr>
      </w:pPr>
    </w:p>
    <w:p w14:paraId="3224ED28" w14:textId="77777777" w:rsidR="00CB3A3A" w:rsidRPr="009A1853" w:rsidRDefault="00CB3A3A" w:rsidP="00CB3A3A">
      <w:pPr>
        <w:pStyle w:val="Heading3"/>
        <w:rPr>
          <w:szCs w:val="24"/>
          <w:lang w:eastAsia="en-GB"/>
        </w:rPr>
      </w:pPr>
      <w:bookmarkStart w:id="31" w:name="_Toc126149558"/>
      <w:bookmarkStart w:id="32" w:name="_Toc126162365"/>
      <w:bookmarkStart w:id="33" w:name="_Toc126225574"/>
      <w:r w:rsidRPr="009A1853">
        <w:rPr>
          <w:rFonts w:eastAsia="Calibri" w:cs="Arial"/>
          <w:szCs w:val="24"/>
          <w:lang w:eastAsia="en-GB"/>
        </w:rPr>
        <w:t>Lymph node response:</w:t>
      </w:r>
      <w:bookmarkEnd w:id="31"/>
      <w:bookmarkEnd w:id="32"/>
      <w:bookmarkEnd w:id="33"/>
    </w:p>
    <w:p w14:paraId="4DAAD56C" w14:textId="77777777" w:rsidR="00CB3A3A" w:rsidRPr="009A1853" w:rsidRDefault="00CB3A3A" w:rsidP="00CB3A3A">
      <w:pPr>
        <w:pStyle w:val="Heading3"/>
        <w:rPr>
          <w:szCs w:val="24"/>
          <w:lang w:eastAsia="en-GB"/>
        </w:rPr>
      </w:pPr>
      <w:r w:rsidRPr="009A1853">
        <w:rPr>
          <w:szCs w:val="24"/>
          <w:lang w:eastAsia="en-GB"/>
        </w:rPr>
        <w:t>TNM stage</w:t>
      </w:r>
    </w:p>
    <w:p w14:paraId="2DCA6B6C" w14:textId="77777777" w:rsidR="00CB3A3A" w:rsidRPr="009A1853" w:rsidRDefault="00CB3A3A" w:rsidP="00CB3A3A">
      <w:pPr>
        <w:tabs>
          <w:tab w:val="left" w:pos="993"/>
        </w:tabs>
        <w:autoSpaceDE w:val="0"/>
        <w:autoSpaceDN w:val="0"/>
        <w:adjustRightInd w:val="0"/>
        <w:spacing w:after="0"/>
        <w:rPr>
          <w:rFonts w:eastAsia="Calibri" w:cs="Arial"/>
          <w:szCs w:val="24"/>
          <w:lang w:eastAsia="zh-CN"/>
        </w:rPr>
      </w:pPr>
      <w:r w:rsidRPr="009A1853">
        <w:rPr>
          <w:rFonts w:eastAsia="Calibri" w:cs="Arial"/>
          <w:szCs w:val="24"/>
          <w:lang w:eastAsia="zh-CN"/>
        </w:rPr>
        <w:t xml:space="preserve">T stage:  </w:t>
      </w:r>
      <w:proofErr w:type="spellStart"/>
      <w:proofErr w:type="gramStart"/>
      <w:r w:rsidRPr="009A1853">
        <w:rPr>
          <w:rFonts w:eastAsia="Calibri" w:cs="Arial"/>
          <w:szCs w:val="24"/>
          <w:lang w:eastAsia="zh-CN"/>
        </w:rPr>
        <w:t>pTis</w:t>
      </w:r>
      <w:proofErr w:type="spellEnd"/>
      <w:r w:rsidRPr="009A1853">
        <w:rPr>
          <w:rFonts w:eastAsia="Calibri" w:cs="Arial"/>
          <w:szCs w:val="24"/>
          <w:lang w:eastAsia="zh-CN"/>
        </w:rPr>
        <w:t xml:space="preserve">  □</w:t>
      </w:r>
      <w:proofErr w:type="gramEnd"/>
      <w:r w:rsidRPr="009A1853">
        <w:rPr>
          <w:rFonts w:eastAsia="Calibri" w:cs="Arial"/>
          <w:szCs w:val="24"/>
          <w:lang w:eastAsia="zh-CN"/>
        </w:rPr>
        <w:t xml:space="preserve">   pT1mi □   pT1a □   pT1b □    pT1c □    pT2 □    pT3 □    pT4a □    pT4b □    </w:t>
      </w:r>
    </w:p>
    <w:p w14:paraId="4987EA3F" w14:textId="77777777" w:rsidR="00CB3A3A" w:rsidRDefault="00CB3A3A" w:rsidP="00CB3A3A">
      <w:pPr>
        <w:autoSpaceDE w:val="0"/>
        <w:autoSpaceDN w:val="0"/>
        <w:adjustRightInd w:val="0"/>
        <w:spacing w:after="0"/>
        <w:ind w:firstLine="992"/>
        <w:rPr>
          <w:rFonts w:eastAsia="Calibri" w:cs="Arial"/>
          <w:szCs w:val="24"/>
          <w:lang w:eastAsia="zh-CN"/>
        </w:rPr>
      </w:pPr>
      <w:r w:rsidRPr="009A1853">
        <w:rPr>
          <w:rFonts w:eastAsia="Calibri" w:cs="Arial"/>
          <w:szCs w:val="24"/>
          <w:lang w:eastAsia="zh-CN"/>
        </w:rPr>
        <w:t>pT4c □     pT4</w:t>
      </w:r>
      <w:proofErr w:type="gramStart"/>
      <w:r w:rsidRPr="009A1853">
        <w:rPr>
          <w:rFonts w:eastAsia="Calibri" w:cs="Arial"/>
          <w:szCs w:val="24"/>
          <w:lang w:eastAsia="zh-CN"/>
        </w:rPr>
        <w:t>d  □</w:t>
      </w:r>
      <w:proofErr w:type="gramEnd"/>
      <w:r w:rsidRPr="009A1853">
        <w:rPr>
          <w:rFonts w:eastAsia="Calibri" w:cs="Arial"/>
          <w:szCs w:val="24"/>
          <w:lang w:eastAsia="zh-CN"/>
        </w:rPr>
        <w:t xml:space="preserve">     Cannot be assessed □</w:t>
      </w:r>
    </w:p>
    <w:p w14:paraId="7E324ED2" w14:textId="77777777" w:rsidR="00CB3A3A" w:rsidRPr="009A1853" w:rsidRDefault="00CB3A3A" w:rsidP="00CB3A3A">
      <w:pPr>
        <w:autoSpaceDE w:val="0"/>
        <w:autoSpaceDN w:val="0"/>
        <w:adjustRightInd w:val="0"/>
        <w:spacing w:after="0"/>
        <w:ind w:firstLine="992"/>
        <w:rPr>
          <w:rFonts w:eastAsia="Calibri" w:cs="Arial"/>
          <w:b/>
          <w:szCs w:val="24"/>
          <w:lang w:eastAsia="zh-CN"/>
        </w:rPr>
      </w:pPr>
    </w:p>
    <w:p w14:paraId="6B06C99E" w14:textId="77777777" w:rsidR="00CB3A3A" w:rsidRDefault="00CB3A3A" w:rsidP="00CB3A3A">
      <w:pPr>
        <w:tabs>
          <w:tab w:val="left" w:pos="993"/>
        </w:tabs>
        <w:autoSpaceDE w:val="0"/>
        <w:autoSpaceDN w:val="0"/>
        <w:adjustRightInd w:val="0"/>
        <w:spacing w:after="0"/>
        <w:ind w:left="993" w:hanging="993"/>
        <w:rPr>
          <w:rFonts w:eastAsia="Calibri" w:cs="Arial"/>
          <w:szCs w:val="24"/>
          <w:lang w:eastAsia="zh-CN"/>
        </w:rPr>
      </w:pPr>
      <w:r w:rsidRPr="009A1853">
        <w:rPr>
          <w:rFonts w:eastAsia="Calibri" w:cs="Arial"/>
          <w:szCs w:val="24"/>
          <w:lang w:eastAsia="zh-CN"/>
        </w:rPr>
        <w:t xml:space="preserve">N stage:  pN0 □    pN1mi □    pN1a □    pN1b □    pN1c □    pN2a □    pN2b □    pN3a □    </w:t>
      </w:r>
      <w:r>
        <w:rPr>
          <w:rFonts w:eastAsia="Calibri" w:cs="Arial"/>
          <w:szCs w:val="24"/>
          <w:lang w:eastAsia="zh-CN"/>
        </w:rPr>
        <w:br/>
      </w:r>
      <w:r w:rsidRPr="009A1853">
        <w:rPr>
          <w:rFonts w:eastAsia="Calibri" w:cs="Arial"/>
          <w:szCs w:val="24"/>
          <w:lang w:eastAsia="zh-CN"/>
        </w:rPr>
        <w:t>pN3c □   Cannot be assessed □</w:t>
      </w:r>
    </w:p>
    <w:p w14:paraId="7E71B1FF" w14:textId="77777777" w:rsidR="00CB3A3A" w:rsidRPr="009A1853" w:rsidRDefault="00CB3A3A" w:rsidP="00CB3A3A">
      <w:pPr>
        <w:tabs>
          <w:tab w:val="left" w:pos="993"/>
        </w:tabs>
        <w:autoSpaceDE w:val="0"/>
        <w:autoSpaceDN w:val="0"/>
        <w:adjustRightInd w:val="0"/>
        <w:spacing w:after="0"/>
        <w:ind w:left="993" w:hanging="993"/>
        <w:rPr>
          <w:rFonts w:eastAsia="Calibri" w:cs="Arial"/>
          <w:szCs w:val="24"/>
          <w:lang w:eastAsia="zh-CN"/>
        </w:rPr>
      </w:pPr>
    </w:p>
    <w:p w14:paraId="6AC690B9" w14:textId="77777777" w:rsidR="00CB3A3A" w:rsidRPr="009A1853" w:rsidRDefault="00CB3A3A" w:rsidP="00CB3A3A">
      <w:pPr>
        <w:tabs>
          <w:tab w:val="left" w:pos="993"/>
        </w:tabs>
        <w:autoSpaceDE w:val="0"/>
        <w:autoSpaceDN w:val="0"/>
        <w:adjustRightInd w:val="0"/>
        <w:spacing w:after="0"/>
        <w:rPr>
          <w:rFonts w:eastAsia="Calibri" w:cs="Arial"/>
          <w:szCs w:val="24"/>
          <w:lang w:eastAsia="zh-CN"/>
        </w:rPr>
      </w:pPr>
      <w:r w:rsidRPr="009A1853">
        <w:rPr>
          <w:rFonts w:eastAsia="Calibri" w:cs="Arial"/>
          <w:szCs w:val="24"/>
          <w:lang w:eastAsia="zh-CN"/>
        </w:rPr>
        <w:t xml:space="preserve">M stage: </w:t>
      </w:r>
      <w:r w:rsidRPr="009A1853">
        <w:rPr>
          <w:rFonts w:eastAsia="Calibri" w:cs="Arial"/>
          <w:szCs w:val="24"/>
          <w:lang w:eastAsia="zh-CN"/>
        </w:rPr>
        <w:tab/>
        <w:t>pM1 □ Cannot be assessed □</w:t>
      </w:r>
    </w:p>
    <w:p w14:paraId="5EAB0A9B" w14:textId="77777777" w:rsidR="00CB3A3A" w:rsidRPr="009A1853" w:rsidRDefault="00CB3A3A" w:rsidP="00CB3A3A">
      <w:pPr>
        <w:autoSpaceDE w:val="0"/>
        <w:autoSpaceDN w:val="0"/>
        <w:adjustRightInd w:val="0"/>
        <w:spacing w:after="0"/>
        <w:rPr>
          <w:rFonts w:eastAsia="Calibri" w:cs="Arial"/>
          <w:szCs w:val="24"/>
          <w:lang w:eastAsia="zh-CN"/>
        </w:rPr>
      </w:pPr>
    </w:p>
    <w:p w14:paraId="62C2D0D2" w14:textId="77777777" w:rsidR="00CB3A3A" w:rsidRPr="009A1853" w:rsidRDefault="00CB3A3A" w:rsidP="00CB3A3A">
      <w:pPr>
        <w:rPr>
          <w:szCs w:val="24"/>
          <w:lang w:eastAsia="zh-CN"/>
        </w:rPr>
      </w:pPr>
      <w:r w:rsidRPr="009A1853">
        <w:rPr>
          <w:szCs w:val="24"/>
          <w:lang w:eastAsia="zh-CN"/>
        </w:rPr>
        <w:lastRenderedPageBreak/>
        <w:t>Note: Add suffix ‘y’ to TNM codes for post-neoadjuvant therapy treated cases</w:t>
      </w:r>
    </w:p>
    <w:p w14:paraId="66D1F36F" w14:textId="77777777" w:rsidR="00CB3A3A" w:rsidRPr="009A1853" w:rsidRDefault="00CB3A3A" w:rsidP="00CB3A3A">
      <w:pPr>
        <w:pStyle w:val="Heading3"/>
        <w:rPr>
          <w:szCs w:val="24"/>
          <w:lang w:eastAsia="zh-CN"/>
        </w:rPr>
      </w:pPr>
      <w:bookmarkStart w:id="34" w:name="_Toc126149559"/>
      <w:bookmarkStart w:id="35" w:name="_Toc126162366"/>
      <w:bookmarkStart w:id="36" w:name="_Toc126225575"/>
      <w:r w:rsidRPr="009A1853">
        <w:rPr>
          <w:szCs w:val="24"/>
          <w:lang w:eastAsia="zh-CN"/>
        </w:rPr>
        <w:t>Excision status</w:t>
      </w:r>
      <w:bookmarkEnd w:id="34"/>
      <w:bookmarkEnd w:id="35"/>
      <w:bookmarkEnd w:id="36"/>
    </w:p>
    <w:p w14:paraId="1F74DFCA" w14:textId="77777777" w:rsidR="00CB3A3A" w:rsidRPr="009A1853" w:rsidRDefault="00CB3A3A" w:rsidP="00CB3A3A">
      <w:pPr>
        <w:autoSpaceDE w:val="0"/>
        <w:autoSpaceDN w:val="0"/>
        <w:adjustRightInd w:val="0"/>
        <w:spacing w:after="0"/>
        <w:rPr>
          <w:rFonts w:eastAsia="Calibri" w:cs="Arial"/>
          <w:szCs w:val="24"/>
          <w:lang w:eastAsia="zh-CN"/>
        </w:rPr>
      </w:pPr>
      <w:r w:rsidRPr="009A1853">
        <w:rPr>
          <w:rFonts w:eastAsia="Calibri" w:cs="Arial"/>
          <w:szCs w:val="24"/>
          <w:lang w:eastAsia="zh-CN"/>
        </w:rPr>
        <w:t xml:space="preserve">Distance from each margin (mm) </w:t>
      </w:r>
    </w:p>
    <w:p w14:paraId="61BA0287" w14:textId="77777777" w:rsidR="00CB3A3A" w:rsidRPr="009A1853" w:rsidRDefault="00CB3A3A" w:rsidP="00CB3A3A">
      <w:pPr>
        <w:autoSpaceDE w:val="0"/>
        <w:autoSpaceDN w:val="0"/>
        <w:adjustRightInd w:val="0"/>
        <w:spacing w:after="0"/>
        <w:ind w:firstLine="720"/>
        <w:rPr>
          <w:rFonts w:eastAsia="Calibri" w:cs="Arial"/>
          <w:szCs w:val="24"/>
          <w:lang w:eastAsia="zh-CN"/>
        </w:rPr>
      </w:pPr>
      <w:r>
        <w:rPr>
          <w:rFonts w:eastAsia="Calibri" w:cs="Arial"/>
          <w:b/>
          <w:szCs w:val="24"/>
          <w:lang w:eastAsia="zh-CN"/>
        </w:rPr>
        <w:t>I</w:t>
      </w:r>
      <w:r w:rsidRPr="009A1853">
        <w:rPr>
          <w:rFonts w:eastAsia="Calibri" w:cs="Arial"/>
          <w:b/>
          <w:szCs w:val="24"/>
          <w:lang w:eastAsia="zh-CN"/>
        </w:rPr>
        <w:t>nvasive</w:t>
      </w:r>
      <w:r w:rsidRPr="009A1853">
        <w:rPr>
          <w:rFonts w:eastAsia="Calibri" w:cs="Arial"/>
          <w:szCs w:val="24"/>
          <w:lang w:eastAsia="zh-CN"/>
        </w:rPr>
        <w:t xml:space="preserve"> </w:t>
      </w:r>
      <w:r w:rsidRPr="009A1853">
        <w:rPr>
          <w:rFonts w:eastAsia="Calibri" w:cs="Arial"/>
          <w:szCs w:val="24"/>
          <w:lang w:eastAsia="zh-CN"/>
        </w:rPr>
        <w:tab/>
      </w:r>
    </w:p>
    <w:p w14:paraId="37FFCD16" w14:textId="77777777" w:rsidR="00CB3A3A" w:rsidRPr="009A1853" w:rsidRDefault="00CB3A3A" w:rsidP="00CB3A3A">
      <w:pPr>
        <w:autoSpaceDE w:val="0"/>
        <w:autoSpaceDN w:val="0"/>
        <w:adjustRightInd w:val="0"/>
        <w:spacing w:after="0"/>
        <w:ind w:left="2160" w:firstLine="720"/>
        <w:rPr>
          <w:rFonts w:eastAsia="Calibri" w:cs="Arial"/>
          <w:szCs w:val="24"/>
          <w:lang w:eastAsia="zh-CN"/>
        </w:rPr>
      </w:pPr>
      <w:r w:rsidRPr="009A1853">
        <w:rPr>
          <w:rFonts w:eastAsia="Calibri" w:cs="Arial"/>
          <w:szCs w:val="24"/>
          <w:lang w:eastAsia="zh-CN"/>
        </w:rPr>
        <w:t xml:space="preserve">Superior....... Inferior .........   Medial ....... Lateral ....... </w:t>
      </w:r>
    </w:p>
    <w:p w14:paraId="6B6B88E0" w14:textId="77777777" w:rsidR="00CB3A3A" w:rsidRPr="009A1853" w:rsidRDefault="00CB3A3A" w:rsidP="00CB3A3A">
      <w:pPr>
        <w:autoSpaceDE w:val="0"/>
        <w:autoSpaceDN w:val="0"/>
        <w:adjustRightInd w:val="0"/>
        <w:spacing w:after="0"/>
        <w:ind w:left="2160" w:firstLine="720"/>
        <w:rPr>
          <w:rFonts w:eastAsia="Calibri" w:cs="Arial"/>
          <w:szCs w:val="24"/>
          <w:lang w:eastAsia="zh-CN"/>
        </w:rPr>
      </w:pPr>
      <w:r w:rsidRPr="009A1853">
        <w:rPr>
          <w:rFonts w:eastAsia="Calibri" w:cs="Arial"/>
          <w:bCs/>
          <w:szCs w:val="24"/>
          <w:lang w:eastAsia="zh-CN"/>
        </w:rPr>
        <w:t>Deep</w:t>
      </w:r>
      <w:r w:rsidRPr="009A1853">
        <w:rPr>
          <w:rFonts w:eastAsia="Calibri" w:cs="Arial"/>
          <w:szCs w:val="24"/>
          <w:lang w:eastAsia="zh-CN"/>
        </w:rPr>
        <w:t xml:space="preserve"> .......     </w:t>
      </w:r>
      <w:r w:rsidRPr="009A1853">
        <w:rPr>
          <w:rFonts w:eastAsia="Calibri" w:cs="Arial"/>
          <w:bCs/>
          <w:szCs w:val="24"/>
          <w:lang w:eastAsia="zh-CN"/>
        </w:rPr>
        <w:t>Superficia</w:t>
      </w:r>
      <w:r w:rsidRPr="009A1853">
        <w:rPr>
          <w:rFonts w:eastAsia="Calibri" w:cs="Arial"/>
          <w:szCs w:val="24"/>
          <w:lang w:eastAsia="zh-CN"/>
        </w:rPr>
        <w:t xml:space="preserve">l ...... Nipple margin.................... </w:t>
      </w:r>
    </w:p>
    <w:p w14:paraId="176EE8F2" w14:textId="77777777" w:rsidR="00CB3A3A" w:rsidRDefault="00CB3A3A" w:rsidP="00CB3A3A">
      <w:pPr>
        <w:autoSpaceDE w:val="0"/>
        <w:autoSpaceDN w:val="0"/>
        <w:adjustRightInd w:val="0"/>
        <w:spacing w:after="0"/>
        <w:ind w:firstLine="720"/>
        <w:rPr>
          <w:rFonts w:eastAsia="Calibri" w:cs="Arial"/>
          <w:szCs w:val="24"/>
          <w:lang w:eastAsia="zh-CN"/>
        </w:rPr>
      </w:pPr>
    </w:p>
    <w:p w14:paraId="14EB513A" w14:textId="77777777" w:rsidR="00CB3A3A" w:rsidRPr="009A1853" w:rsidRDefault="00CB3A3A" w:rsidP="00CB3A3A">
      <w:pPr>
        <w:autoSpaceDE w:val="0"/>
        <w:autoSpaceDN w:val="0"/>
        <w:adjustRightInd w:val="0"/>
        <w:spacing w:after="0"/>
        <w:ind w:firstLine="720"/>
        <w:rPr>
          <w:rFonts w:eastAsia="Calibri" w:cs="Arial"/>
          <w:szCs w:val="24"/>
          <w:lang w:eastAsia="zh-CN"/>
        </w:rPr>
      </w:pPr>
    </w:p>
    <w:p w14:paraId="2297D239" w14:textId="77777777" w:rsidR="00CB3A3A" w:rsidRPr="009A1853" w:rsidRDefault="00CB3A3A" w:rsidP="00CB3A3A">
      <w:pPr>
        <w:autoSpaceDE w:val="0"/>
        <w:autoSpaceDN w:val="0"/>
        <w:adjustRightInd w:val="0"/>
        <w:spacing w:after="0"/>
        <w:ind w:firstLine="720"/>
        <w:rPr>
          <w:rFonts w:eastAsia="Calibri" w:cs="Arial"/>
          <w:szCs w:val="24"/>
          <w:lang w:eastAsia="zh-CN"/>
        </w:rPr>
      </w:pPr>
      <w:r w:rsidRPr="009A1853">
        <w:rPr>
          <w:rFonts w:eastAsia="Calibri" w:cs="Arial"/>
          <w:b/>
          <w:szCs w:val="24"/>
          <w:lang w:eastAsia="zh-CN"/>
        </w:rPr>
        <w:t xml:space="preserve">In situ (DCIS, </w:t>
      </w:r>
      <w:r>
        <w:rPr>
          <w:rFonts w:eastAsia="Calibri" w:cs="Arial"/>
          <w:b/>
          <w:szCs w:val="24"/>
          <w:lang w:eastAsia="zh-CN"/>
        </w:rPr>
        <w:t>p</w:t>
      </w:r>
      <w:r w:rsidRPr="009A1853">
        <w:rPr>
          <w:rFonts w:eastAsia="Calibri" w:cs="Arial"/>
          <w:b/>
          <w:szCs w:val="24"/>
          <w:lang w:eastAsia="zh-CN"/>
        </w:rPr>
        <w:t>leomorphic</w:t>
      </w:r>
      <w:r>
        <w:rPr>
          <w:rFonts w:eastAsia="Calibri" w:cs="Arial"/>
          <w:b/>
          <w:szCs w:val="24"/>
          <w:lang w:eastAsia="zh-CN"/>
        </w:rPr>
        <w:t>/florid</w:t>
      </w:r>
      <w:r w:rsidRPr="009A1853">
        <w:rPr>
          <w:rFonts w:eastAsia="Calibri" w:cs="Arial"/>
          <w:b/>
          <w:szCs w:val="24"/>
          <w:lang w:eastAsia="zh-CN"/>
        </w:rPr>
        <w:t xml:space="preserve"> LCIS)</w:t>
      </w:r>
    </w:p>
    <w:p w14:paraId="3568985E" w14:textId="77777777" w:rsidR="00CB3A3A" w:rsidRPr="009A1853" w:rsidRDefault="00CB3A3A" w:rsidP="00CB3A3A">
      <w:pPr>
        <w:autoSpaceDE w:val="0"/>
        <w:autoSpaceDN w:val="0"/>
        <w:adjustRightInd w:val="0"/>
        <w:spacing w:after="0"/>
        <w:ind w:left="2160" w:firstLine="720"/>
        <w:rPr>
          <w:rFonts w:eastAsia="Calibri" w:cs="Arial"/>
          <w:szCs w:val="24"/>
          <w:lang w:eastAsia="zh-CN"/>
        </w:rPr>
      </w:pPr>
      <w:r w:rsidRPr="009A1853">
        <w:rPr>
          <w:rFonts w:eastAsia="Calibri" w:cs="Arial"/>
          <w:szCs w:val="24"/>
          <w:lang w:eastAsia="zh-CN"/>
        </w:rPr>
        <w:t xml:space="preserve">Superior </w:t>
      </w:r>
      <w:proofErr w:type="gramStart"/>
      <w:r w:rsidRPr="009A1853">
        <w:rPr>
          <w:rFonts w:eastAsia="Calibri" w:cs="Arial"/>
          <w:szCs w:val="24"/>
          <w:lang w:eastAsia="zh-CN"/>
        </w:rPr>
        <w:t>.....</w:t>
      </w:r>
      <w:proofErr w:type="gramEnd"/>
      <w:r w:rsidRPr="009A1853">
        <w:rPr>
          <w:rFonts w:eastAsia="Calibri" w:cs="Arial"/>
          <w:szCs w:val="24"/>
          <w:lang w:eastAsia="zh-CN"/>
        </w:rPr>
        <w:t xml:space="preserve"> Inferior........      Medial ....... Lateral .... </w:t>
      </w:r>
    </w:p>
    <w:p w14:paraId="08AA28D1" w14:textId="77777777" w:rsidR="00CB3A3A" w:rsidRPr="009A1853" w:rsidRDefault="00CB3A3A" w:rsidP="00CB3A3A">
      <w:pPr>
        <w:autoSpaceDE w:val="0"/>
        <w:autoSpaceDN w:val="0"/>
        <w:adjustRightInd w:val="0"/>
        <w:spacing w:after="0"/>
        <w:ind w:left="2160" w:firstLine="720"/>
        <w:rPr>
          <w:rFonts w:eastAsia="Calibri" w:cs="Arial"/>
          <w:szCs w:val="24"/>
          <w:lang w:eastAsia="zh-CN"/>
        </w:rPr>
      </w:pPr>
      <w:r w:rsidRPr="009A1853">
        <w:rPr>
          <w:rFonts w:eastAsia="Calibri" w:cs="Arial"/>
          <w:bCs/>
          <w:szCs w:val="24"/>
          <w:lang w:eastAsia="zh-CN"/>
        </w:rPr>
        <w:t>Deep</w:t>
      </w:r>
      <w:r w:rsidRPr="009A1853">
        <w:rPr>
          <w:rFonts w:eastAsia="Calibri" w:cs="Arial"/>
          <w:szCs w:val="24"/>
          <w:lang w:eastAsia="zh-CN"/>
        </w:rPr>
        <w:t xml:space="preserve"> ......     </w:t>
      </w:r>
      <w:r w:rsidRPr="009A1853">
        <w:rPr>
          <w:rFonts w:eastAsia="Calibri" w:cs="Arial"/>
          <w:bCs/>
          <w:szCs w:val="24"/>
          <w:lang w:eastAsia="zh-CN"/>
        </w:rPr>
        <w:t xml:space="preserve">Superficial </w:t>
      </w:r>
      <w:r w:rsidRPr="009A1853">
        <w:rPr>
          <w:rFonts w:eastAsia="Calibri" w:cs="Arial"/>
          <w:szCs w:val="24"/>
          <w:lang w:eastAsia="zh-CN"/>
        </w:rPr>
        <w:t xml:space="preserve">....... Nipple margin ................ </w:t>
      </w:r>
    </w:p>
    <w:p w14:paraId="02EC852A" w14:textId="77777777" w:rsidR="00CB3A3A" w:rsidRPr="009A1853" w:rsidRDefault="00CB3A3A" w:rsidP="00CB3A3A">
      <w:pPr>
        <w:pStyle w:val="Heading3"/>
        <w:rPr>
          <w:szCs w:val="24"/>
          <w:lang w:eastAsia="zh-CN"/>
        </w:rPr>
      </w:pPr>
      <w:bookmarkStart w:id="37" w:name="_Toc126149560"/>
      <w:bookmarkStart w:id="38" w:name="_Toc126162367"/>
      <w:bookmarkStart w:id="39" w:name="_Toc126225576"/>
      <w:r w:rsidRPr="009A1853">
        <w:rPr>
          <w:szCs w:val="24"/>
          <w:lang w:eastAsia="zh-CN"/>
        </w:rPr>
        <w:t>Receptor status</w:t>
      </w:r>
      <w:bookmarkEnd w:id="37"/>
      <w:bookmarkEnd w:id="38"/>
      <w:bookmarkEnd w:id="39"/>
    </w:p>
    <w:p w14:paraId="46BD4851" w14:textId="77777777" w:rsidR="00CB3A3A" w:rsidRPr="009A1853" w:rsidRDefault="00CB3A3A" w:rsidP="00CB3A3A">
      <w:pPr>
        <w:spacing w:after="0"/>
        <w:rPr>
          <w:rFonts w:eastAsia="Calibri" w:cs="Arial"/>
          <w:szCs w:val="24"/>
          <w:lang w:eastAsia="en-GB"/>
        </w:rPr>
      </w:pPr>
      <w:r w:rsidRPr="009A1853">
        <w:rPr>
          <w:rFonts w:eastAsia="Calibri" w:cs="Arial"/>
          <w:szCs w:val="24"/>
          <w:lang w:eastAsia="en-GB"/>
        </w:rPr>
        <w:t>Oestrogen receptor status: Positive (≥1%) □</w:t>
      </w:r>
      <w:r w:rsidRPr="009A1853">
        <w:rPr>
          <w:rFonts w:eastAsia="Calibri" w:cs="Arial"/>
          <w:szCs w:val="24"/>
          <w:lang w:eastAsia="en-GB"/>
        </w:rPr>
        <w:tab/>
        <w:t xml:space="preserve">Negative (&lt;1%) </w:t>
      </w:r>
      <w:proofErr w:type="gramStart"/>
      <w:r w:rsidRPr="009A1853">
        <w:rPr>
          <w:rFonts w:eastAsia="Calibri" w:cs="Arial"/>
          <w:szCs w:val="24"/>
          <w:lang w:eastAsia="en-GB"/>
        </w:rPr>
        <w:t>□  Low</w:t>
      </w:r>
      <w:proofErr w:type="gramEnd"/>
      <w:r w:rsidRPr="009A1853">
        <w:rPr>
          <w:rFonts w:eastAsia="Calibri" w:cs="Arial"/>
          <w:szCs w:val="24"/>
          <w:lang w:eastAsia="en-GB"/>
        </w:rPr>
        <w:t xml:space="preserve"> positive  (1</w:t>
      </w:r>
      <w:r>
        <w:rPr>
          <w:rFonts w:eastAsia="Calibri" w:cs="Arial"/>
          <w:szCs w:val="24"/>
          <w:lang w:eastAsia="en-GB"/>
        </w:rPr>
        <w:t>–</w:t>
      </w:r>
      <w:r w:rsidRPr="009A1853">
        <w:rPr>
          <w:rFonts w:eastAsia="Calibri" w:cs="Arial"/>
          <w:szCs w:val="24"/>
          <w:lang w:eastAsia="en-GB"/>
        </w:rPr>
        <w:t>10%) □</w:t>
      </w:r>
    </w:p>
    <w:p w14:paraId="668C1DC6" w14:textId="77777777" w:rsidR="00CB3A3A" w:rsidRPr="009A1853" w:rsidRDefault="00CB3A3A" w:rsidP="00CB3A3A">
      <w:pPr>
        <w:spacing w:after="0"/>
        <w:rPr>
          <w:rFonts w:eastAsia="Calibri" w:cs="Arial"/>
          <w:i/>
          <w:szCs w:val="24"/>
          <w:lang w:eastAsia="en-GB"/>
        </w:rPr>
      </w:pPr>
      <w:r w:rsidRPr="009A1853">
        <w:rPr>
          <w:rFonts w:eastAsia="Calibri" w:cs="Arial"/>
          <w:szCs w:val="24"/>
          <w:lang w:eastAsia="en-GB"/>
        </w:rPr>
        <w:t>% positive tumour cells =………….</w:t>
      </w:r>
    </w:p>
    <w:p w14:paraId="285F1750" w14:textId="77777777" w:rsidR="00CB3A3A" w:rsidRPr="009A1853" w:rsidRDefault="00CB3A3A" w:rsidP="00CB3A3A">
      <w:pPr>
        <w:spacing w:after="0"/>
        <w:rPr>
          <w:rFonts w:eastAsia="Calibri" w:cs="Arial"/>
          <w:i/>
          <w:szCs w:val="24"/>
          <w:lang w:eastAsia="en-GB"/>
        </w:rPr>
      </w:pPr>
      <w:r w:rsidRPr="009A1853">
        <w:rPr>
          <w:rFonts w:eastAsia="Calibri" w:cs="Arial"/>
          <w:szCs w:val="24"/>
          <w:lang w:eastAsia="en-GB"/>
        </w:rPr>
        <w:t xml:space="preserve">Average intensity of staining </w:t>
      </w:r>
      <w:proofErr w:type="gramStart"/>
      <w:r w:rsidRPr="009A1853">
        <w:rPr>
          <w:rFonts w:eastAsia="Calibri" w:cs="Arial"/>
          <w:szCs w:val="24"/>
          <w:lang w:eastAsia="en-GB"/>
        </w:rPr>
        <w:t>=  Weak</w:t>
      </w:r>
      <w:proofErr w:type="gramEnd"/>
      <w:r w:rsidRPr="009A1853">
        <w:rPr>
          <w:rFonts w:eastAsia="Calibri" w:cs="Arial"/>
          <w:szCs w:val="24"/>
          <w:lang w:eastAsia="en-GB"/>
        </w:rPr>
        <w:t xml:space="preserve"> □</w:t>
      </w:r>
      <w:r w:rsidRPr="009A1853">
        <w:rPr>
          <w:rFonts w:eastAsia="Calibri" w:cs="Arial"/>
          <w:szCs w:val="24"/>
          <w:lang w:eastAsia="en-GB"/>
        </w:rPr>
        <w:tab/>
      </w:r>
      <w:r w:rsidRPr="009A1853">
        <w:rPr>
          <w:rFonts w:eastAsia="Calibri" w:cs="Arial"/>
          <w:szCs w:val="24"/>
          <w:lang w:eastAsia="en-GB"/>
        </w:rPr>
        <w:tab/>
        <w:t>Moderate □</w:t>
      </w:r>
      <w:r w:rsidRPr="009A1853">
        <w:rPr>
          <w:rFonts w:eastAsia="Calibri" w:cs="Arial"/>
          <w:szCs w:val="24"/>
          <w:lang w:eastAsia="en-GB"/>
        </w:rPr>
        <w:tab/>
      </w:r>
      <w:r w:rsidRPr="009A1853">
        <w:rPr>
          <w:rFonts w:eastAsia="Calibri" w:cs="Arial"/>
          <w:szCs w:val="24"/>
          <w:lang w:eastAsia="en-GB"/>
        </w:rPr>
        <w:tab/>
        <w:t>Strong □</w:t>
      </w:r>
    </w:p>
    <w:p w14:paraId="630E1E7E" w14:textId="77777777" w:rsidR="00CB3A3A" w:rsidRPr="009A1853" w:rsidRDefault="00CB3A3A" w:rsidP="00CB3A3A">
      <w:pPr>
        <w:spacing w:after="0"/>
        <w:rPr>
          <w:rFonts w:eastAsia="Calibri" w:cs="Arial"/>
          <w:i/>
          <w:szCs w:val="24"/>
          <w:lang w:eastAsia="en-GB"/>
        </w:rPr>
      </w:pPr>
      <w:r w:rsidRPr="009A1853">
        <w:rPr>
          <w:rFonts w:eastAsia="Calibri" w:cs="Arial"/>
          <w:i/>
          <w:szCs w:val="24"/>
          <w:lang w:eastAsia="en-GB"/>
        </w:rPr>
        <w:t>*Allred score (0–8</w:t>
      </w:r>
      <w:proofErr w:type="gramStart"/>
      <w:r w:rsidRPr="009A1853">
        <w:rPr>
          <w:rFonts w:eastAsia="Calibri" w:cs="Arial"/>
          <w:i/>
          <w:szCs w:val="24"/>
          <w:lang w:eastAsia="en-GB"/>
        </w:rPr>
        <w:t>):…</w:t>
      </w:r>
      <w:proofErr w:type="gramEnd"/>
      <w:r w:rsidRPr="009A1853">
        <w:rPr>
          <w:rFonts w:eastAsia="Calibri" w:cs="Arial"/>
          <w:i/>
          <w:szCs w:val="24"/>
          <w:lang w:eastAsia="en-GB"/>
        </w:rPr>
        <w:t>……………………………………</w:t>
      </w:r>
    </w:p>
    <w:p w14:paraId="2FB4BE16" w14:textId="77777777" w:rsidR="00CB3A3A" w:rsidRPr="009A1853" w:rsidRDefault="00CB3A3A" w:rsidP="00CB3A3A">
      <w:pPr>
        <w:tabs>
          <w:tab w:val="left" w:pos="5715"/>
        </w:tabs>
        <w:autoSpaceDE w:val="0"/>
        <w:autoSpaceDN w:val="0"/>
        <w:adjustRightInd w:val="0"/>
        <w:spacing w:after="0"/>
        <w:rPr>
          <w:rFonts w:eastAsia="Calibri" w:cs="Arial"/>
          <w:i/>
          <w:color w:val="000000"/>
          <w:szCs w:val="24"/>
          <w:lang w:eastAsia="zh-CN"/>
        </w:rPr>
      </w:pPr>
      <w:r w:rsidRPr="009A1853">
        <w:rPr>
          <w:rFonts w:eastAsia="Calibri" w:cs="Arial"/>
          <w:i/>
          <w:color w:val="000000"/>
          <w:szCs w:val="24"/>
          <w:lang w:eastAsia="zh-CN"/>
        </w:rPr>
        <w:t>*H score (0–300</w:t>
      </w:r>
      <w:proofErr w:type="gramStart"/>
      <w:r w:rsidRPr="009A1853">
        <w:rPr>
          <w:rFonts w:eastAsia="Calibri" w:cs="Arial"/>
          <w:i/>
          <w:color w:val="000000"/>
          <w:szCs w:val="24"/>
          <w:lang w:eastAsia="zh-CN"/>
        </w:rPr>
        <w:t>):…</w:t>
      </w:r>
      <w:proofErr w:type="gramEnd"/>
      <w:r w:rsidRPr="009A1853">
        <w:rPr>
          <w:rFonts w:eastAsia="Calibri" w:cs="Arial"/>
          <w:i/>
          <w:color w:val="000000"/>
          <w:szCs w:val="24"/>
          <w:lang w:eastAsia="zh-CN"/>
        </w:rPr>
        <w:t>…………………………………….</w:t>
      </w:r>
      <w:r w:rsidRPr="009A1853">
        <w:rPr>
          <w:rFonts w:eastAsia="Calibri" w:cs="Arial"/>
          <w:i/>
          <w:color w:val="000000"/>
          <w:szCs w:val="24"/>
          <w:lang w:eastAsia="zh-CN"/>
        </w:rPr>
        <w:tab/>
      </w:r>
    </w:p>
    <w:p w14:paraId="43ED2490" w14:textId="77777777" w:rsidR="00CB3A3A" w:rsidRPr="009A1853" w:rsidRDefault="00CB3A3A" w:rsidP="00CB3A3A">
      <w:pPr>
        <w:spacing w:after="0"/>
        <w:rPr>
          <w:rFonts w:eastAsia="Calibri" w:cs="Arial"/>
          <w:i/>
          <w:iCs/>
          <w:szCs w:val="24"/>
          <w:lang w:eastAsia="en-GB"/>
        </w:rPr>
      </w:pPr>
      <w:r w:rsidRPr="009A1853">
        <w:rPr>
          <w:rFonts w:eastAsia="Calibri" w:cs="Arial"/>
          <w:i/>
          <w:iCs/>
          <w:szCs w:val="24"/>
          <w:lang w:eastAsia="en-GB"/>
        </w:rPr>
        <w:t xml:space="preserve">*On-slide positive control material: </w:t>
      </w:r>
      <w:r w:rsidRPr="009A1853">
        <w:rPr>
          <w:rFonts w:eastAsia="Calibri" w:cs="Arial"/>
          <w:i/>
          <w:iCs/>
          <w:szCs w:val="24"/>
          <w:lang w:eastAsia="en-GB"/>
        </w:rPr>
        <w:tab/>
        <w:t xml:space="preserve">Present □ </w:t>
      </w:r>
      <w:r w:rsidRPr="009A1853">
        <w:rPr>
          <w:rFonts w:eastAsia="Calibri" w:cs="Arial"/>
          <w:i/>
          <w:iCs/>
          <w:szCs w:val="24"/>
          <w:lang w:eastAsia="en-GB"/>
        </w:rPr>
        <w:tab/>
        <w:t>Absent □</w:t>
      </w:r>
    </w:p>
    <w:p w14:paraId="7BA08898" w14:textId="77777777" w:rsidR="00CB3A3A" w:rsidRPr="009A1853" w:rsidRDefault="00CB3A3A" w:rsidP="00CB3A3A">
      <w:pPr>
        <w:spacing w:after="0"/>
        <w:rPr>
          <w:rFonts w:eastAsia="Calibri" w:cs="Arial"/>
          <w:i/>
          <w:szCs w:val="24"/>
          <w:lang w:eastAsia="en-GB"/>
        </w:rPr>
      </w:pPr>
      <w:r w:rsidRPr="009A1853">
        <w:rPr>
          <w:rFonts w:eastAsia="Calibri" w:cs="Arial"/>
          <w:i/>
          <w:szCs w:val="24"/>
          <w:lang w:eastAsia="en-GB"/>
        </w:rPr>
        <w:t xml:space="preserve">*Progesterone receptor status: </w:t>
      </w:r>
      <w:r w:rsidRPr="009A1853">
        <w:rPr>
          <w:rFonts w:eastAsia="Calibri" w:cs="Arial"/>
          <w:i/>
          <w:szCs w:val="24"/>
          <w:lang w:eastAsia="en-GB"/>
        </w:rPr>
        <w:tab/>
        <w:t>Positive (≥1%) □</w:t>
      </w:r>
      <w:r w:rsidRPr="009A1853">
        <w:rPr>
          <w:rFonts w:eastAsia="Calibri" w:cs="Arial"/>
          <w:i/>
          <w:szCs w:val="24"/>
          <w:lang w:eastAsia="en-GB"/>
        </w:rPr>
        <w:tab/>
        <w:t>Negative (&lt;1%) □</w:t>
      </w:r>
    </w:p>
    <w:p w14:paraId="58A518B7" w14:textId="77777777" w:rsidR="00CB3A3A" w:rsidRPr="009A1853" w:rsidRDefault="00CB3A3A" w:rsidP="00CB3A3A">
      <w:pPr>
        <w:spacing w:after="0"/>
        <w:rPr>
          <w:rFonts w:eastAsia="Calibri" w:cs="Arial"/>
          <w:i/>
          <w:szCs w:val="24"/>
          <w:lang w:eastAsia="en-GB"/>
        </w:rPr>
      </w:pPr>
      <w:r w:rsidRPr="009A1853">
        <w:rPr>
          <w:rFonts w:eastAsia="Calibri" w:cs="Arial"/>
          <w:i/>
          <w:szCs w:val="24"/>
          <w:lang w:eastAsia="en-GB"/>
        </w:rPr>
        <w:t>*% positive tumour cells =………….</w:t>
      </w:r>
    </w:p>
    <w:p w14:paraId="50B21B17" w14:textId="77777777" w:rsidR="00CB3A3A" w:rsidRPr="009A1853" w:rsidRDefault="00CB3A3A" w:rsidP="00CB3A3A">
      <w:pPr>
        <w:spacing w:after="0"/>
        <w:rPr>
          <w:rFonts w:eastAsia="Calibri" w:cs="Arial"/>
          <w:i/>
          <w:szCs w:val="24"/>
          <w:lang w:eastAsia="en-GB"/>
        </w:rPr>
      </w:pPr>
      <w:r w:rsidRPr="009A1853">
        <w:rPr>
          <w:rFonts w:eastAsia="Calibri" w:cs="Arial"/>
          <w:i/>
          <w:szCs w:val="24"/>
          <w:lang w:eastAsia="en-GB"/>
        </w:rPr>
        <w:t xml:space="preserve">*Average intensity of staining </w:t>
      </w:r>
      <w:proofErr w:type="gramStart"/>
      <w:r w:rsidRPr="009A1853">
        <w:rPr>
          <w:rFonts w:eastAsia="Calibri" w:cs="Arial"/>
          <w:i/>
          <w:szCs w:val="24"/>
          <w:lang w:eastAsia="en-GB"/>
        </w:rPr>
        <w:t>=  Weak</w:t>
      </w:r>
      <w:proofErr w:type="gramEnd"/>
      <w:r w:rsidRPr="009A1853">
        <w:rPr>
          <w:rFonts w:eastAsia="Calibri" w:cs="Arial"/>
          <w:i/>
          <w:szCs w:val="24"/>
          <w:lang w:eastAsia="en-GB"/>
        </w:rPr>
        <w:t xml:space="preserve"> □</w:t>
      </w:r>
      <w:r w:rsidRPr="009A1853">
        <w:rPr>
          <w:rFonts w:eastAsia="Calibri" w:cs="Arial"/>
          <w:i/>
          <w:szCs w:val="24"/>
          <w:lang w:eastAsia="en-GB"/>
        </w:rPr>
        <w:tab/>
      </w:r>
      <w:r w:rsidRPr="009A1853">
        <w:rPr>
          <w:rFonts w:eastAsia="Calibri" w:cs="Arial"/>
          <w:i/>
          <w:szCs w:val="24"/>
          <w:lang w:eastAsia="en-GB"/>
        </w:rPr>
        <w:tab/>
        <w:t>Moderate □</w:t>
      </w:r>
      <w:r w:rsidRPr="009A1853">
        <w:rPr>
          <w:rFonts w:eastAsia="Calibri" w:cs="Arial"/>
          <w:i/>
          <w:szCs w:val="24"/>
          <w:lang w:eastAsia="en-GB"/>
        </w:rPr>
        <w:tab/>
      </w:r>
      <w:r w:rsidRPr="009A1853">
        <w:rPr>
          <w:rFonts w:eastAsia="Calibri" w:cs="Arial"/>
          <w:i/>
          <w:szCs w:val="24"/>
          <w:lang w:eastAsia="en-GB"/>
        </w:rPr>
        <w:tab/>
        <w:t>Strong □</w:t>
      </w:r>
    </w:p>
    <w:p w14:paraId="5BC62FCC" w14:textId="77777777" w:rsidR="00CB3A3A" w:rsidRPr="009A1853" w:rsidRDefault="00CB3A3A" w:rsidP="00CB3A3A">
      <w:pPr>
        <w:spacing w:after="0"/>
        <w:rPr>
          <w:rFonts w:eastAsia="Calibri" w:cs="Arial"/>
          <w:i/>
          <w:szCs w:val="24"/>
          <w:lang w:eastAsia="en-GB"/>
        </w:rPr>
      </w:pPr>
      <w:r w:rsidRPr="009A1853">
        <w:rPr>
          <w:rFonts w:eastAsia="Calibri" w:cs="Arial"/>
          <w:i/>
          <w:szCs w:val="24"/>
          <w:lang w:eastAsia="en-GB"/>
        </w:rPr>
        <w:t>*Allred score (0–8</w:t>
      </w:r>
      <w:proofErr w:type="gramStart"/>
      <w:r w:rsidRPr="009A1853">
        <w:rPr>
          <w:rFonts w:eastAsia="Calibri" w:cs="Arial"/>
          <w:i/>
          <w:szCs w:val="24"/>
          <w:lang w:eastAsia="en-GB"/>
        </w:rPr>
        <w:t>):…</w:t>
      </w:r>
      <w:proofErr w:type="gramEnd"/>
      <w:r w:rsidRPr="009A1853">
        <w:rPr>
          <w:rFonts w:eastAsia="Calibri" w:cs="Arial"/>
          <w:i/>
          <w:szCs w:val="24"/>
          <w:lang w:eastAsia="en-GB"/>
        </w:rPr>
        <w:t>……………………………………</w:t>
      </w:r>
    </w:p>
    <w:p w14:paraId="5D249B45" w14:textId="77777777" w:rsidR="00CB3A3A" w:rsidRPr="009A1853" w:rsidRDefault="00CB3A3A" w:rsidP="00CB3A3A">
      <w:pPr>
        <w:autoSpaceDE w:val="0"/>
        <w:autoSpaceDN w:val="0"/>
        <w:adjustRightInd w:val="0"/>
        <w:spacing w:after="0"/>
        <w:rPr>
          <w:rFonts w:eastAsia="Calibri" w:cs="Arial"/>
          <w:i/>
          <w:color w:val="000000"/>
          <w:szCs w:val="24"/>
          <w:lang w:eastAsia="zh-CN"/>
        </w:rPr>
      </w:pPr>
      <w:r w:rsidRPr="009A1853">
        <w:rPr>
          <w:rFonts w:eastAsia="Calibri" w:cs="Arial"/>
          <w:i/>
          <w:color w:val="000000"/>
          <w:szCs w:val="24"/>
          <w:lang w:eastAsia="zh-CN"/>
        </w:rPr>
        <w:t>*H score (0–300</w:t>
      </w:r>
      <w:proofErr w:type="gramStart"/>
      <w:r w:rsidRPr="009A1853">
        <w:rPr>
          <w:rFonts w:eastAsia="Calibri" w:cs="Arial"/>
          <w:i/>
          <w:color w:val="000000"/>
          <w:szCs w:val="24"/>
          <w:lang w:eastAsia="zh-CN"/>
        </w:rPr>
        <w:t>):…</w:t>
      </w:r>
      <w:proofErr w:type="gramEnd"/>
      <w:r w:rsidRPr="009A1853">
        <w:rPr>
          <w:rFonts w:eastAsia="Calibri" w:cs="Arial"/>
          <w:i/>
          <w:color w:val="000000"/>
          <w:szCs w:val="24"/>
          <w:lang w:eastAsia="zh-CN"/>
        </w:rPr>
        <w:t>………………………………………</w:t>
      </w:r>
    </w:p>
    <w:p w14:paraId="60659110" w14:textId="77777777" w:rsidR="00CB3A3A" w:rsidRPr="009A1853" w:rsidRDefault="00CB3A3A" w:rsidP="00CB3A3A">
      <w:pPr>
        <w:spacing w:after="0"/>
        <w:rPr>
          <w:rFonts w:eastAsia="Calibri" w:cs="Arial"/>
          <w:i/>
          <w:szCs w:val="24"/>
          <w:lang w:eastAsia="en-GB"/>
        </w:rPr>
      </w:pPr>
      <w:r w:rsidRPr="009A1853">
        <w:rPr>
          <w:rFonts w:eastAsia="Calibri" w:cs="Arial"/>
          <w:i/>
          <w:szCs w:val="24"/>
          <w:lang w:eastAsia="en-GB"/>
        </w:rPr>
        <w:t xml:space="preserve">*On-slide positive control material: </w:t>
      </w:r>
      <w:r w:rsidRPr="009A1853">
        <w:rPr>
          <w:rFonts w:eastAsia="Calibri" w:cs="Arial"/>
          <w:i/>
          <w:szCs w:val="24"/>
          <w:lang w:eastAsia="en-GB"/>
        </w:rPr>
        <w:tab/>
        <w:t xml:space="preserve">Present □ </w:t>
      </w:r>
      <w:r w:rsidRPr="009A1853">
        <w:rPr>
          <w:rFonts w:eastAsia="Calibri" w:cs="Arial"/>
          <w:i/>
          <w:szCs w:val="24"/>
          <w:lang w:eastAsia="en-GB"/>
        </w:rPr>
        <w:tab/>
        <w:t>Absent □</w:t>
      </w:r>
    </w:p>
    <w:p w14:paraId="337AFB57" w14:textId="77777777" w:rsidR="00CB3A3A" w:rsidRPr="009A1853" w:rsidRDefault="00CB3A3A" w:rsidP="00CB3A3A">
      <w:pPr>
        <w:autoSpaceDE w:val="0"/>
        <w:autoSpaceDN w:val="0"/>
        <w:adjustRightInd w:val="0"/>
        <w:spacing w:after="0"/>
        <w:rPr>
          <w:rFonts w:eastAsia="Calibri" w:cs="Arial"/>
          <w:szCs w:val="24"/>
          <w:lang w:eastAsia="zh-CN"/>
        </w:rPr>
      </w:pPr>
    </w:p>
    <w:p w14:paraId="1008FAFF" w14:textId="77777777" w:rsidR="00CB3A3A" w:rsidRPr="009A1853" w:rsidRDefault="00CB3A3A" w:rsidP="00CB3A3A">
      <w:pPr>
        <w:autoSpaceDE w:val="0"/>
        <w:autoSpaceDN w:val="0"/>
        <w:adjustRightInd w:val="0"/>
        <w:spacing w:after="0"/>
        <w:rPr>
          <w:rFonts w:eastAsia="Calibri" w:cs="Arial"/>
          <w:szCs w:val="24"/>
          <w:lang w:eastAsia="zh-CN"/>
        </w:rPr>
      </w:pPr>
      <w:r w:rsidRPr="009A1853">
        <w:rPr>
          <w:rFonts w:eastAsia="Calibri" w:cs="Arial"/>
          <w:szCs w:val="24"/>
          <w:lang w:eastAsia="zh-CN"/>
        </w:rPr>
        <w:t xml:space="preserve">HER2 IHC score:     0 Negative □   1+ □     Negative □    2+ </w:t>
      </w:r>
      <w:proofErr w:type="gramStart"/>
      <w:r w:rsidRPr="009A1853">
        <w:rPr>
          <w:rFonts w:eastAsia="Calibri" w:cs="Arial"/>
          <w:szCs w:val="24"/>
          <w:lang w:eastAsia="zh-CN"/>
        </w:rPr>
        <w:t>Equivocal  □</w:t>
      </w:r>
      <w:proofErr w:type="gramEnd"/>
      <w:r w:rsidRPr="009A1853">
        <w:rPr>
          <w:rFonts w:eastAsia="Calibri" w:cs="Arial"/>
          <w:szCs w:val="24"/>
          <w:lang w:eastAsia="zh-CN"/>
        </w:rPr>
        <w:t xml:space="preserve">    3+ Positive  □</w:t>
      </w:r>
    </w:p>
    <w:p w14:paraId="4391B991" w14:textId="77777777" w:rsidR="00CB3A3A" w:rsidRPr="009A1853" w:rsidRDefault="00CB3A3A" w:rsidP="00CB3A3A">
      <w:pPr>
        <w:autoSpaceDE w:val="0"/>
        <w:autoSpaceDN w:val="0"/>
        <w:adjustRightInd w:val="0"/>
        <w:spacing w:after="0"/>
        <w:rPr>
          <w:rFonts w:eastAsia="Calibri" w:cs="Arial"/>
          <w:i/>
          <w:iCs/>
          <w:szCs w:val="24"/>
          <w:lang w:eastAsia="zh-CN"/>
        </w:rPr>
      </w:pPr>
      <w:r w:rsidRPr="009A1853">
        <w:rPr>
          <w:rFonts w:eastAsia="Calibri" w:cs="Arial"/>
          <w:i/>
          <w:iCs/>
          <w:szCs w:val="24"/>
          <w:lang w:eastAsia="zh-CN"/>
        </w:rPr>
        <w:t xml:space="preserve">*ISH ratio:  ...........    </w:t>
      </w:r>
    </w:p>
    <w:p w14:paraId="4888BA9B" w14:textId="77777777" w:rsidR="00CB3A3A" w:rsidRPr="009A1853" w:rsidRDefault="00CB3A3A" w:rsidP="00CB3A3A">
      <w:pPr>
        <w:autoSpaceDE w:val="0"/>
        <w:autoSpaceDN w:val="0"/>
        <w:adjustRightInd w:val="0"/>
        <w:spacing w:after="0"/>
        <w:rPr>
          <w:rFonts w:eastAsia="Calibri" w:cs="Arial"/>
          <w:szCs w:val="24"/>
          <w:lang w:eastAsia="zh-CN"/>
        </w:rPr>
      </w:pPr>
      <w:r w:rsidRPr="009A1853">
        <w:rPr>
          <w:rFonts w:eastAsia="Calibri" w:cs="Arial"/>
          <w:szCs w:val="24"/>
          <w:lang w:eastAsia="zh-CN"/>
        </w:rPr>
        <w:t xml:space="preserve">Status:  </w:t>
      </w:r>
      <w:r w:rsidRPr="009A1853">
        <w:rPr>
          <w:rFonts w:eastAsia="Calibri" w:cs="Arial"/>
          <w:szCs w:val="24"/>
          <w:lang w:eastAsia="zh-CN"/>
        </w:rPr>
        <w:tab/>
        <w:t xml:space="preserve">         Amplified □    </w:t>
      </w:r>
      <w:proofErr w:type="gramStart"/>
      <w:r w:rsidRPr="009A1853">
        <w:rPr>
          <w:rFonts w:eastAsia="Calibri" w:cs="Arial"/>
          <w:szCs w:val="24"/>
          <w:lang w:eastAsia="zh-CN"/>
        </w:rPr>
        <w:t>Non-amplified</w:t>
      </w:r>
      <w:proofErr w:type="gramEnd"/>
      <w:r w:rsidRPr="009A1853">
        <w:rPr>
          <w:rFonts w:eastAsia="Calibri" w:cs="Arial"/>
          <w:szCs w:val="24"/>
          <w:lang w:eastAsia="zh-CN"/>
        </w:rPr>
        <w:t xml:space="preserve"> □    Borderline □    Not performed □</w:t>
      </w:r>
    </w:p>
    <w:p w14:paraId="406B985C" w14:textId="77777777" w:rsidR="00CB3A3A" w:rsidRPr="009A1853" w:rsidRDefault="00CB3A3A" w:rsidP="00CB3A3A">
      <w:pPr>
        <w:autoSpaceDE w:val="0"/>
        <w:autoSpaceDN w:val="0"/>
        <w:adjustRightInd w:val="0"/>
        <w:spacing w:after="0"/>
        <w:rPr>
          <w:rFonts w:eastAsia="Calibri" w:cs="Arial"/>
          <w:i/>
          <w:iCs/>
          <w:szCs w:val="24"/>
          <w:lang w:eastAsia="zh-CN"/>
        </w:rPr>
      </w:pPr>
      <w:r w:rsidRPr="009A1853">
        <w:rPr>
          <w:rFonts w:eastAsia="Calibri" w:cs="Arial"/>
          <w:bCs/>
          <w:i/>
          <w:iCs/>
          <w:szCs w:val="24"/>
          <w:lang w:eastAsia="zh-CN"/>
        </w:rPr>
        <w:t>*HER2 copy no</w:t>
      </w:r>
      <w:r w:rsidRPr="009A1853">
        <w:rPr>
          <w:rFonts w:eastAsia="Calibri" w:cs="Arial"/>
          <w:i/>
          <w:iCs/>
          <w:szCs w:val="24"/>
          <w:lang w:eastAsia="zh-CN"/>
        </w:rPr>
        <w:t>: …... Chromosome 17 no: ……</w:t>
      </w:r>
    </w:p>
    <w:p w14:paraId="7AC0E945" w14:textId="77777777" w:rsidR="00CB3A3A" w:rsidRPr="009A1853" w:rsidRDefault="00CB3A3A" w:rsidP="00CB3A3A">
      <w:pPr>
        <w:autoSpaceDE w:val="0"/>
        <w:autoSpaceDN w:val="0"/>
        <w:adjustRightInd w:val="0"/>
        <w:spacing w:after="0"/>
        <w:rPr>
          <w:rFonts w:eastAsia="Calibri" w:cs="Arial"/>
          <w:szCs w:val="24"/>
          <w:lang w:eastAsia="zh-CN"/>
        </w:rPr>
      </w:pPr>
      <w:r w:rsidRPr="009A1853">
        <w:rPr>
          <w:rFonts w:eastAsia="Calibri" w:cs="Arial"/>
          <w:szCs w:val="24"/>
          <w:lang w:eastAsia="zh-CN"/>
        </w:rPr>
        <w:t>Final HER2 status:  Positive □</w:t>
      </w:r>
      <w:r w:rsidRPr="009A1853">
        <w:rPr>
          <w:rFonts w:eastAsia="Calibri" w:cs="Arial"/>
          <w:szCs w:val="24"/>
          <w:lang w:eastAsia="zh-CN"/>
        </w:rPr>
        <w:tab/>
        <w:t>Negative □</w:t>
      </w:r>
    </w:p>
    <w:p w14:paraId="55C1F2D4" w14:textId="77777777" w:rsidR="00CB3A3A" w:rsidRPr="009A1853" w:rsidRDefault="00CB3A3A" w:rsidP="00CB3A3A">
      <w:pPr>
        <w:spacing w:after="0"/>
        <w:rPr>
          <w:rFonts w:eastAsia="Calibri" w:cs="Arial"/>
          <w:i/>
          <w:szCs w:val="24"/>
          <w:lang w:eastAsia="en-GB"/>
        </w:rPr>
      </w:pPr>
    </w:p>
    <w:p w14:paraId="0C8D851D" w14:textId="77777777" w:rsidR="00CB3A3A" w:rsidRPr="009A1853" w:rsidRDefault="00CB3A3A" w:rsidP="00CB3A3A">
      <w:pPr>
        <w:spacing w:after="0"/>
        <w:rPr>
          <w:rFonts w:eastAsia="Calibri" w:cs="Arial"/>
          <w:i/>
          <w:szCs w:val="24"/>
          <w:lang w:eastAsia="en-GB"/>
        </w:rPr>
      </w:pPr>
      <w:r w:rsidRPr="009A1853">
        <w:rPr>
          <w:rFonts w:eastAsia="Calibri" w:cs="Arial"/>
          <w:i/>
          <w:szCs w:val="24"/>
          <w:lang w:eastAsia="en-GB"/>
        </w:rPr>
        <w:t>*Optional:</w:t>
      </w:r>
    </w:p>
    <w:p w14:paraId="2C3851B3" w14:textId="77777777" w:rsidR="00CB3A3A" w:rsidRPr="009A1853" w:rsidRDefault="00CB3A3A" w:rsidP="00CB3A3A">
      <w:pPr>
        <w:rPr>
          <w:i/>
          <w:iCs/>
          <w:szCs w:val="24"/>
          <w:lang w:eastAsia="zh-CN"/>
        </w:rPr>
      </w:pPr>
      <w:bookmarkStart w:id="40" w:name="_Toc126149561"/>
      <w:bookmarkStart w:id="41" w:name="_Toc126162368"/>
      <w:bookmarkStart w:id="42" w:name="_Toc126225577"/>
      <w:r w:rsidRPr="009A1853">
        <w:rPr>
          <w:i/>
          <w:iCs/>
          <w:szCs w:val="24"/>
          <w:lang w:eastAsia="zh-CN"/>
        </w:rPr>
        <w:t>Proliferation (Ki67) index: .........</w:t>
      </w:r>
      <w:bookmarkEnd w:id="40"/>
      <w:bookmarkEnd w:id="41"/>
      <w:bookmarkEnd w:id="42"/>
      <w:r w:rsidRPr="009A1853">
        <w:rPr>
          <w:i/>
          <w:iCs/>
          <w:szCs w:val="24"/>
          <w:lang w:eastAsia="zh-CN"/>
        </w:rPr>
        <w:t xml:space="preserve"> </w:t>
      </w:r>
    </w:p>
    <w:p w14:paraId="07A3014B" w14:textId="77777777" w:rsidR="00CB3A3A" w:rsidRDefault="00CB3A3A" w:rsidP="00CB3A3A">
      <w:pPr>
        <w:autoSpaceDE w:val="0"/>
        <w:autoSpaceDN w:val="0"/>
        <w:adjustRightInd w:val="0"/>
        <w:spacing w:after="0"/>
        <w:rPr>
          <w:rFonts w:eastAsia="TimesNewRomanPSMT" w:cs="Arial"/>
          <w:b/>
          <w:szCs w:val="24"/>
          <w:lang w:eastAsia="en-GB"/>
        </w:rPr>
      </w:pPr>
      <w:r w:rsidRPr="009A1853">
        <w:rPr>
          <w:rFonts w:eastAsia="TimesNewRomanPSMT" w:cs="Arial"/>
          <w:b/>
          <w:szCs w:val="24"/>
          <w:lang w:eastAsia="en-GB"/>
        </w:rPr>
        <w:lastRenderedPageBreak/>
        <w:t xml:space="preserve">TNM stage: </w:t>
      </w:r>
    </w:p>
    <w:p w14:paraId="137555BE" w14:textId="77777777" w:rsidR="00CB3A3A" w:rsidRPr="009A1853" w:rsidRDefault="00CB3A3A" w:rsidP="00CB3A3A">
      <w:pPr>
        <w:autoSpaceDE w:val="0"/>
        <w:autoSpaceDN w:val="0"/>
        <w:adjustRightInd w:val="0"/>
        <w:spacing w:after="0"/>
        <w:rPr>
          <w:rFonts w:eastAsia="TimesNewRomanPSMT" w:cs="Arial"/>
          <w:b/>
          <w:szCs w:val="24"/>
          <w:lang w:eastAsia="en-GB"/>
        </w:rPr>
      </w:pPr>
    </w:p>
    <w:p w14:paraId="1767160B" w14:textId="77777777" w:rsidR="00CB3A3A" w:rsidRPr="009A1853" w:rsidRDefault="00CB3A3A" w:rsidP="00CB3A3A">
      <w:pPr>
        <w:tabs>
          <w:tab w:val="left" w:pos="3544"/>
        </w:tabs>
        <w:autoSpaceDE w:val="0"/>
        <w:autoSpaceDN w:val="0"/>
        <w:adjustRightInd w:val="0"/>
        <w:spacing w:after="0"/>
        <w:rPr>
          <w:rFonts w:eastAsia="TimesNewRomanPSMT" w:cs="Arial"/>
          <w:b/>
          <w:szCs w:val="24"/>
          <w:lang w:eastAsia="en-GB"/>
        </w:rPr>
      </w:pPr>
      <w:r w:rsidRPr="009A1853">
        <w:rPr>
          <w:rFonts w:eastAsia="TimesNewRomanPSMT" w:cs="Arial"/>
          <w:b/>
          <w:szCs w:val="24"/>
          <w:lang w:eastAsia="en-GB"/>
        </w:rPr>
        <w:t>SNOMED codes</w:t>
      </w:r>
    </w:p>
    <w:p w14:paraId="68C56A6D" w14:textId="77777777" w:rsidR="00CB3A3A" w:rsidRPr="009A1853" w:rsidRDefault="00CB3A3A" w:rsidP="00CB3A3A">
      <w:pPr>
        <w:tabs>
          <w:tab w:val="left" w:pos="3544"/>
        </w:tabs>
        <w:autoSpaceDE w:val="0"/>
        <w:autoSpaceDN w:val="0"/>
        <w:adjustRightInd w:val="0"/>
        <w:spacing w:after="0"/>
        <w:rPr>
          <w:rFonts w:eastAsia="TimesNewRomanPSMT" w:cs="Arial"/>
          <w:b/>
          <w:szCs w:val="24"/>
          <w:lang w:eastAsia="en-GB"/>
        </w:rPr>
      </w:pPr>
      <w:r w:rsidRPr="009A1853">
        <w:rPr>
          <w:rFonts w:eastAsia="TimesNewRomanPSMT" w:cs="Arial"/>
          <w:b/>
          <w:szCs w:val="24"/>
          <w:lang w:eastAsia="en-GB"/>
        </w:rPr>
        <w:t>T:</w:t>
      </w:r>
    </w:p>
    <w:p w14:paraId="7890CDE8" w14:textId="77777777" w:rsidR="00CB3A3A" w:rsidRDefault="00CB3A3A" w:rsidP="00CB3A3A">
      <w:pPr>
        <w:tabs>
          <w:tab w:val="left" w:pos="3544"/>
        </w:tabs>
        <w:autoSpaceDE w:val="0"/>
        <w:autoSpaceDN w:val="0"/>
        <w:adjustRightInd w:val="0"/>
        <w:spacing w:after="0"/>
        <w:rPr>
          <w:rFonts w:eastAsia="TimesNewRomanPSMT" w:cs="Arial"/>
          <w:b/>
          <w:szCs w:val="24"/>
          <w:lang w:eastAsia="en-GB"/>
        </w:rPr>
      </w:pPr>
      <w:r w:rsidRPr="009A1853">
        <w:rPr>
          <w:rFonts w:eastAsia="TimesNewRomanPSMT" w:cs="Arial"/>
          <w:b/>
          <w:szCs w:val="24"/>
          <w:lang w:eastAsia="en-GB"/>
        </w:rPr>
        <w:t>M:</w:t>
      </w:r>
    </w:p>
    <w:p w14:paraId="66383637" w14:textId="77777777" w:rsidR="00CB3A3A" w:rsidRPr="009A1853" w:rsidRDefault="00CB3A3A" w:rsidP="00CB3A3A">
      <w:pPr>
        <w:tabs>
          <w:tab w:val="left" w:pos="3544"/>
        </w:tabs>
        <w:autoSpaceDE w:val="0"/>
        <w:autoSpaceDN w:val="0"/>
        <w:adjustRightInd w:val="0"/>
        <w:spacing w:after="0"/>
        <w:rPr>
          <w:rFonts w:eastAsia="TimesNewRomanPSMT" w:cs="Arial"/>
          <w:b/>
          <w:szCs w:val="24"/>
          <w:lang w:eastAsia="en-GB"/>
        </w:rPr>
      </w:pPr>
    </w:p>
    <w:p w14:paraId="1584BC6B" w14:textId="77777777" w:rsidR="00CB3A3A" w:rsidRPr="009A1853" w:rsidRDefault="00CB3A3A" w:rsidP="00CB3A3A">
      <w:pPr>
        <w:autoSpaceDE w:val="0"/>
        <w:autoSpaceDN w:val="0"/>
        <w:adjustRightInd w:val="0"/>
        <w:spacing w:after="0" w:line="276" w:lineRule="auto"/>
        <w:rPr>
          <w:rFonts w:eastAsia="TimesNewRomanPSMT" w:cs="Arial"/>
          <w:b/>
          <w:bCs/>
          <w:szCs w:val="24"/>
          <w:lang w:eastAsia="en-GB"/>
        </w:rPr>
      </w:pPr>
      <w:r w:rsidRPr="009A1853">
        <w:rPr>
          <w:rFonts w:eastAsia="TimesNewRomanPSMT" w:cs="Arial"/>
          <w:b/>
          <w:bCs/>
          <w:szCs w:val="24"/>
          <w:lang w:eastAsia="en-GB"/>
        </w:rPr>
        <w:t>Key</w:t>
      </w:r>
    </w:p>
    <w:p w14:paraId="7CBBCB36" w14:textId="38A5EA08" w:rsidR="00CC20D1" w:rsidRPr="00CB3A3A" w:rsidRDefault="00CB3A3A" w:rsidP="00CB3A3A">
      <w:pPr>
        <w:autoSpaceDE w:val="0"/>
        <w:autoSpaceDN w:val="0"/>
        <w:adjustRightInd w:val="0"/>
        <w:spacing w:line="276" w:lineRule="auto"/>
        <w:rPr>
          <w:rFonts w:eastAsia="Calibri" w:cs="Arial"/>
          <w:b/>
          <w:szCs w:val="24"/>
        </w:rPr>
      </w:pPr>
      <w:r w:rsidRPr="009A1853">
        <w:rPr>
          <w:rFonts w:eastAsia="TimesNewRomanPSMT" w:cs="Arial"/>
          <w:szCs w:val="24"/>
          <w:lang w:eastAsia="en-GB"/>
        </w:rPr>
        <w:t>*Non-core data item</w:t>
      </w:r>
      <w:r>
        <w:rPr>
          <w:rFonts w:eastAsia="TimesNewRomanPSMT" w:cs="Arial"/>
          <w:szCs w:val="24"/>
          <w:lang w:eastAsia="en-GB"/>
        </w:rPr>
        <w:t>.</w:t>
      </w:r>
    </w:p>
    <w:sectPr w:rsidR="00CC20D1" w:rsidRPr="00CB3A3A" w:rsidSect="00CB3A3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9FA475" w14:textId="77777777" w:rsidR="000C743D" w:rsidRDefault="000C743D" w:rsidP="00404FE4">
      <w:r>
        <w:separator/>
      </w:r>
    </w:p>
    <w:p w14:paraId="0175046F" w14:textId="77777777" w:rsidR="000C743D" w:rsidRDefault="000C743D" w:rsidP="00404FE4"/>
  </w:endnote>
  <w:endnote w:type="continuationSeparator" w:id="0">
    <w:p w14:paraId="53E6B36A" w14:textId="77777777" w:rsidR="000C743D" w:rsidRDefault="000C743D" w:rsidP="00404FE4">
      <w:r>
        <w:continuationSeparator/>
      </w:r>
    </w:p>
    <w:p w14:paraId="547DBCF0" w14:textId="77777777" w:rsidR="000C743D" w:rsidRDefault="000C743D" w:rsidP="00404F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Arial Unicode M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B3BD1" w14:textId="77777777" w:rsidR="00595627" w:rsidRDefault="00595627" w:rsidP="00404FE4">
    <w:pPr>
      <w:pStyle w:val="Footer"/>
    </w:pPr>
  </w:p>
  <w:p w14:paraId="6D729092" w14:textId="77777777" w:rsidR="00F6724E" w:rsidRDefault="00F6724E" w:rsidP="00404FE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683C9" w14:textId="500FFFE9" w:rsidR="00F6724E" w:rsidRPr="00241115" w:rsidRDefault="00F6724E" w:rsidP="001339BF">
    <w:pPr>
      <w:tabs>
        <w:tab w:val="left" w:pos="426"/>
        <w:tab w:val="left" w:pos="1418"/>
        <w:tab w:val="left" w:pos="4536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2466C3" w14:textId="77777777" w:rsidR="000C743D" w:rsidRDefault="000C743D" w:rsidP="00404FE4">
      <w:r>
        <w:separator/>
      </w:r>
    </w:p>
    <w:p w14:paraId="76871549" w14:textId="77777777" w:rsidR="000C743D" w:rsidRDefault="000C743D" w:rsidP="00404FE4"/>
  </w:footnote>
  <w:footnote w:type="continuationSeparator" w:id="0">
    <w:p w14:paraId="7710CC42" w14:textId="77777777" w:rsidR="000C743D" w:rsidRDefault="000C743D" w:rsidP="00404FE4">
      <w:r>
        <w:continuationSeparator/>
      </w:r>
    </w:p>
    <w:p w14:paraId="5A78EFEB" w14:textId="77777777" w:rsidR="000C743D" w:rsidRDefault="000C743D" w:rsidP="00404F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C1CF7F" w14:textId="77777777" w:rsidR="00595627" w:rsidRDefault="00595627" w:rsidP="00404FE4">
    <w:pPr>
      <w:pStyle w:val="Header"/>
    </w:pPr>
  </w:p>
  <w:p w14:paraId="6342254F" w14:textId="77777777" w:rsidR="00F6724E" w:rsidRDefault="00F6724E" w:rsidP="00404FE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AFC353" w14:textId="12CC8B6F" w:rsidR="00595627" w:rsidRDefault="00595627" w:rsidP="00404FE4">
    <w:pPr>
      <w:pStyle w:val="Header"/>
    </w:pPr>
  </w:p>
  <w:p w14:paraId="37E540C3" w14:textId="77777777" w:rsidR="00F6724E" w:rsidRDefault="00F6724E" w:rsidP="00404FE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AFABC2" w14:textId="3501BB1C" w:rsidR="00CC20D1" w:rsidRDefault="00CC20D1" w:rsidP="00CC20D1">
    <w:pPr>
      <w:pStyle w:val="Header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659776" behindDoc="0" locked="0" layoutInCell="1" allowOverlap="1" wp14:anchorId="1B159DB8" wp14:editId="649A110F">
          <wp:simplePos x="0" y="0"/>
          <wp:positionH relativeFrom="margin">
            <wp:align>left</wp:align>
          </wp:positionH>
          <wp:positionV relativeFrom="paragraph">
            <wp:posOffset>11430</wp:posOffset>
          </wp:positionV>
          <wp:extent cx="3074670" cy="854075"/>
          <wp:effectExtent l="0" t="0" r="0" b="3175"/>
          <wp:wrapSquare wrapText="bothSides"/>
          <wp:docPr id="90" name="Picture 90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4670" cy="854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652CB4"/>
    <w:multiLevelType w:val="hybridMultilevel"/>
    <w:tmpl w:val="511ADCBA"/>
    <w:lvl w:ilvl="0" w:tplc="4CEA3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A7064C"/>
    <w:multiLevelType w:val="hybridMultilevel"/>
    <w:tmpl w:val="DA80DBB0"/>
    <w:lvl w:ilvl="0" w:tplc="B264429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15DBA"/>
    <w:multiLevelType w:val="hybridMultilevel"/>
    <w:tmpl w:val="7AFEF21C"/>
    <w:lvl w:ilvl="0" w:tplc="B4BE5586">
      <w:numFmt w:val="bullet"/>
      <w:pStyle w:val="Secondlevellistparagraph"/>
      <w:lvlText w:val="–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495995423">
    <w:abstractNumId w:val="0"/>
  </w:num>
  <w:num w:numId="2" w16cid:durableId="1839033990">
    <w:abstractNumId w:val="1"/>
  </w:num>
  <w:num w:numId="3" w16cid:durableId="1644308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F5E"/>
    <w:rsid w:val="000A6F87"/>
    <w:rsid w:val="000C743D"/>
    <w:rsid w:val="0012041C"/>
    <w:rsid w:val="001339BF"/>
    <w:rsid w:val="002148AB"/>
    <w:rsid w:val="00241115"/>
    <w:rsid w:val="003106F9"/>
    <w:rsid w:val="00325A47"/>
    <w:rsid w:val="003B6001"/>
    <w:rsid w:val="00400051"/>
    <w:rsid w:val="00404FE4"/>
    <w:rsid w:val="0047222E"/>
    <w:rsid w:val="004D0576"/>
    <w:rsid w:val="004E03DE"/>
    <w:rsid w:val="00506C0E"/>
    <w:rsid w:val="00595373"/>
    <w:rsid w:val="00595627"/>
    <w:rsid w:val="00612E75"/>
    <w:rsid w:val="00650450"/>
    <w:rsid w:val="006C12D5"/>
    <w:rsid w:val="00771993"/>
    <w:rsid w:val="007B3F5E"/>
    <w:rsid w:val="007C639D"/>
    <w:rsid w:val="00857A43"/>
    <w:rsid w:val="008716F7"/>
    <w:rsid w:val="00A15878"/>
    <w:rsid w:val="00A174DE"/>
    <w:rsid w:val="00A670BE"/>
    <w:rsid w:val="00A8595C"/>
    <w:rsid w:val="00B06006"/>
    <w:rsid w:val="00C51042"/>
    <w:rsid w:val="00CB3A3A"/>
    <w:rsid w:val="00CC20D1"/>
    <w:rsid w:val="00CF7D05"/>
    <w:rsid w:val="00E015CF"/>
    <w:rsid w:val="00F6724E"/>
    <w:rsid w:val="00FA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B93621"/>
  <w15:chartTrackingRefBased/>
  <w15:docId w15:val="{F6C8B844-E599-419E-9FD7-293AA3721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404FE4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aliases w:val="Subhead 1"/>
    <w:basedOn w:val="Normal"/>
    <w:next w:val="Normal"/>
    <w:link w:val="Heading1Char"/>
    <w:uiPriority w:val="9"/>
    <w:qFormat/>
    <w:rsid w:val="00612E75"/>
    <w:pPr>
      <w:spacing w:before="360" w:after="120"/>
      <w:outlineLvl w:val="0"/>
    </w:pPr>
    <w:rPr>
      <w:b/>
      <w:bCs/>
      <w:color w:val="004D8F"/>
      <w:sz w:val="36"/>
      <w:szCs w:val="36"/>
    </w:rPr>
  </w:style>
  <w:style w:type="paragraph" w:styleId="Heading2">
    <w:name w:val="heading 2"/>
    <w:aliases w:val="Subhead 2"/>
    <w:basedOn w:val="Normal"/>
    <w:next w:val="Normal"/>
    <w:link w:val="Heading2Char"/>
    <w:uiPriority w:val="9"/>
    <w:unhideWhenUsed/>
    <w:qFormat/>
    <w:rsid w:val="00241115"/>
    <w:pPr>
      <w:spacing w:before="240" w:after="60"/>
      <w:outlineLvl w:val="1"/>
    </w:pPr>
    <w:rPr>
      <w:b/>
      <w:bCs/>
      <w:sz w:val="28"/>
      <w:szCs w:val="28"/>
    </w:rPr>
  </w:style>
  <w:style w:type="paragraph" w:styleId="Heading3">
    <w:name w:val="heading 3"/>
    <w:aliases w:val="Subhead 3"/>
    <w:basedOn w:val="Normal"/>
    <w:next w:val="Normal"/>
    <w:link w:val="Heading3Char"/>
    <w:uiPriority w:val="1"/>
    <w:unhideWhenUsed/>
    <w:qFormat/>
    <w:rsid w:val="00241115"/>
    <w:pPr>
      <w:spacing w:after="6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562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62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59562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627"/>
    <w:rPr>
      <w:rFonts w:ascii="Arial" w:hAnsi="Arial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41115"/>
    <w:pPr>
      <w:spacing w:before="600" w:after="240"/>
    </w:pPr>
    <w:rPr>
      <w:b/>
      <w:bCs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1115"/>
    <w:rPr>
      <w:rFonts w:ascii="Arial" w:hAnsi="Arial"/>
      <w:b/>
      <w:bCs/>
      <w:sz w:val="56"/>
      <w:szCs w:val="56"/>
    </w:rPr>
  </w:style>
  <w:style w:type="paragraph" w:styleId="ListParagraph">
    <w:name w:val="List Paragraph"/>
    <w:aliases w:val="Bullet lists"/>
    <w:basedOn w:val="Normal"/>
    <w:link w:val="ListParagraphChar"/>
    <w:uiPriority w:val="34"/>
    <w:qFormat/>
    <w:rsid w:val="00404FE4"/>
    <w:pPr>
      <w:numPr>
        <w:numId w:val="2"/>
      </w:numPr>
      <w:spacing w:before="120" w:after="120"/>
      <w:ind w:left="426" w:hanging="426"/>
    </w:pPr>
  </w:style>
  <w:style w:type="character" w:customStyle="1" w:styleId="Heading1Char">
    <w:name w:val="Heading 1 Char"/>
    <w:aliases w:val="Subhead 1 Char"/>
    <w:basedOn w:val="DefaultParagraphFont"/>
    <w:link w:val="Heading1"/>
    <w:uiPriority w:val="9"/>
    <w:rsid w:val="00612E75"/>
    <w:rPr>
      <w:rFonts w:ascii="Arial" w:hAnsi="Arial"/>
      <w:b/>
      <w:bCs/>
      <w:color w:val="004D8F"/>
      <w:sz w:val="36"/>
      <w:szCs w:val="36"/>
    </w:rPr>
  </w:style>
  <w:style w:type="character" w:customStyle="1" w:styleId="Heading2Char">
    <w:name w:val="Heading 2 Char"/>
    <w:aliases w:val="Subhead 2 Char"/>
    <w:basedOn w:val="DefaultParagraphFont"/>
    <w:link w:val="Heading2"/>
    <w:uiPriority w:val="9"/>
    <w:rsid w:val="00241115"/>
    <w:rPr>
      <w:rFonts w:ascii="Arial" w:hAnsi="Arial"/>
      <w:b/>
      <w:bCs/>
      <w:sz w:val="28"/>
      <w:szCs w:val="28"/>
    </w:rPr>
  </w:style>
  <w:style w:type="character" w:customStyle="1" w:styleId="Heading3Char">
    <w:name w:val="Heading 3 Char"/>
    <w:aliases w:val="Subhead 3 Char"/>
    <w:basedOn w:val="DefaultParagraphFont"/>
    <w:link w:val="Heading3"/>
    <w:uiPriority w:val="1"/>
    <w:rsid w:val="00241115"/>
    <w:rPr>
      <w:rFonts w:ascii="Arial" w:hAnsi="Arial"/>
      <w:b/>
      <w:bCs/>
      <w:sz w:val="24"/>
    </w:rPr>
  </w:style>
  <w:style w:type="character" w:styleId="Emphasis">
    <w:name w:val="Emphasis"/>
    <w:aliases w:val="Bullet points"/>
    <w:uiPriority w:val="20"/>
    <w:rsid w:val="00404FE4"/>
  </w:style>
  <w:style w:type="table" w:styleId="TableGrid">
    <w:name w:val="Table Grid"/>
    <w:basedOn w:val="TableNormal"/>
    <w:uiPriority w:val="39"/>
    <w:rsid w:val="00404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Normal"/>
    <w:link w:val="TableheaderChar"/>
    <w:qFormat/>
    <w:rsid w:val="00404FE4"/>
    <w:pPr>
      <w:spacing w:before="60" w:after="60" w:line="240" w:lineRule="auto"/>
    </w:pPr>
    <w:rPr>
      <w:b/>
      <w:bCs/>
    </w:rPr>
  </w:style>
  <w:style w:type="paragraph" w:customStyle="1" w:styleId="Tabletext">
    <w:name w:val="Table text"/>
    <w:basedOn w:val="Normal"/>
    <w:link w:val="TabletextChar"/>
    <w:qFormat/>
    <w:rsid w:val="00404FE4"/>
    <w:pPr>
      <w:spacing w:before="60" w:after="60" w:line="240" w:lineRule="auto"/>
    </w:pPr>
  </w:style>
  <w:style w:type="character" w:customStyle="1" w:styleId="TableheaderChar">
    <w:name w:val="Table header Char"/>
    <w:basedOn w:val="DefaultParagraphFont"/>
    <w:link w:val="Tableheader"/>
    <w:rsid w:val="00404FE4"/>
    <w:rPr>
      <w:rFonts w:ascii="Arial" w:hAnsi="Arial"/>
      <w:b/>
      <w:bCs/>
      <w:sz w:val="24"/>
    </w:rPr>
  </w:style>
  <w:style w:type="paragraph" w:customStyle="1" w:styleId="TableFiguretitle">
    <w:name w:val="Table/Figure title"/>
    <w:basedOn w:val="Normal"/>
    <w:link w:val="TableFiguretitleChar"/>
    <w:qFormat/>
    <w:rsid w:val="00B06006"/>
    <w:pPr>
      <w:spacing w:line="240" w:lineRule="auto"/>
    </w:pPr>
  </w:style>
  <w:style w:type="character" w:customStyle="1" w:styleId="TabletextChar">
    <w:name w:val="Table text Char"/>
    <w:basedOn w:val="DefaultParagraphFont"/>
    <w:link w:val="Tabletext"/>
    <w:rsid w:val="00404FE4"/>
    <w:rPr>
      <w:rFonts w:ascii="Arial" w:hAnsi="Arial"/>
      <w:sz w:val="24"/>
    </w:rPr>
  </w:style>
  <w:style w:type="character" w:customStyle="1" w:styleId="TableFiguretitleChar">
    <w:name w:val="Table/Figure title Char"/>
    <w:basedOn w:val="DefaultParagraphFont"/>
    <w:link w:val="TableFiguretitle"/>
    <w:rsid w:val="00B06006"/>
    <w:rPr>
      <w:rFonts w:ascii="Arial" w:hAnsi="Arial"/>
      <w:sz w:val="24"/>
    </w:rPr>
  </w:style>
  <w:style w:type="character" w:styleId="PlaceholderText">
    <w:name w:val="Placeholder Text"/>
    <w:uiPriority w:val="99"/>
    <w:semiHidden/>
    <w:rsid w:val="007B3F5E"/>
    <w:rPr>
      <w:color w:val="808080"/>
    </w:rPr>
  </w:style>
  <w:style w:type="paragraph" w:customStyle="1" w:styleId="Secondlevellistparagraph">
    <w:name w:val="Second level list paragraph"/>
    <w:basedOn w:val="ListParagraph"/>
    <w:link w:val="SecondlevellistparagraphChar"/>
    <w:qFormat/>
    <w:rsid w:val="00E015CF"/>
    <w:pPr>
      <w:numPr>
        <w:numId w:val="3"/>
      </w:numPr>
      <w:ind w:left="850" w:hanging="425"/>
    </w:pPr>
  </w:style>
  <w:style w:type="character" w:customStyle="1" w:styleId="ListParagraphChar">
    <w:name w:val="List Paragraph Char"/>
    <w:aliases w:val="Bullet lists Char"/>
    <w:basedOn w:val="DefaultParagraphFont"/>
    <w:link w:val="ListParagraph"/>
    <w:uiPriority w:val="34"/>
    <w:rsid w:val="002148AB"/>
    <w:rPr>
      <w:rFonts w:ascii="Arial" w:hAnsi="Arial"/>
      <w:sz w:val="24"/>
    </w:rPr>
  </w:style>
  <w:style w:type="character" w:customStyle="1" w:styleId="SecondlevellistparagraphChar">
    <w:name w:val="Second level list paragraph Char"/>
    <w:basedOn w:val="ListParagraphChar"/>
    <w:link w:val="Secondlevellistparagraph"/>
    <w:rsid w:val="00E015CF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D4B86F92300A4297AA7103790D4155" ma:contentTypeVersion="3" ma:contentTypeDescription="Create a new document." ma:contentTypeScope="" ma:versionID="05437f129c1b5533a2960a213857365b">
  <xsd:schema xmlns:xsd="http://www.w3.org/2001/XMLSchema" xmlns:xs="http://www.w3.org/2001/XMLSchema" xmlns:p="http://schemas.microsoft.com/office/2006/metadata/properties" xmlns:ns2="fcbb744a-7f82-41b7-a756-bec761ac2a38" targetNamespace="http://schemas.microsoft.com/office/2006/metadata/properties" ma:root="true" ma:fieldsID="7b1c697cbaf7a6c13d0ddf2dc8478d95" ns2:_="">
    <xsd:import namespace="fcbb744a-7f82-41b7-a756-bec761ac2a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b744a-7f82-41b7-a756-bec761ac2a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D9FD43-9F09-42A2-8815-6CC7EADD85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F63572-A508-4736-BA7F-B15B052240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bb744a-7f82-41b7-a756-bec761ac2a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5AF36E-9D5D-4285-9732-3FD6A9BA7F72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fcbb744a-7f82-41b7-a756-bec761ac2a38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1062</Words>
  <Characters>6054</Characters>
  <Application>Microsoft Office Word</Application>
  <DocSecurity>0</DocSecurity>
  <Lines>50</Lines>
  <Paragraphs>14</Paragraphs>
  <ScaleCrop>false</ScaleCrop>
  <Company/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Baxter</dc:creator>
  <cp:keywords/>
  <dc:description/>
  <cp:lastModifiedBy>Jack Reader</cp:lastModifiedBy>
  <cp:revision>2</cp:revision>
  <dcterms:created xsi:type="dcterms:W3CDTF">2024-11-19T11:59:00Z</dcterms:created>
  <dcterms:modified xsi:type="dcterms:W3CDTF">2024-11-19T11:59:00Z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0x01010027D4B86F92300A4297AA7103790D4155</vt:lpwstr>
  </property>
</Properties>
</file>