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FF31" w14:textId="36A6E1CE" w:rsidR="00595627" w:rsidRPr="00241115" w:rsidRDefault="00BD7F11" w:rsidP="00BD7F11">
      <w:pPr>
        <w:pStyle w:val="Title"/>
      </w:pPr>
      <w:r>
        <w:t xml:space="preserve">Guidance notes for nominations for </w:t>
      </w:r>
      <w:r w:rsidR="00F70137">
        <w:t>f</w:t>
      </w:r>
      <w:r>
        <w:t xml:space="preserve">ellowship by invitation of Council under By-law 7(iv) for </w:t>
      </w:r>
      <w:r>
        <w:t>f</w:t>
      </w:r>
      <w:r>
        <w:t>ellows of the Royal College of Pathologists of Australasia</w:t>
      </w:r>
    </w:p>
    <w:p w14:paraId="350F94DD" w14:textId="77777777" w:rsidR="00BD7F11" w:rsidRPr="00BD381B" w:rsidRDefault="00BD7F11" w:rsidP="00BD7F11">
      <w:pPr>
        <w:pStyle w:val="Heading1"/>
      </w:pPr>
      <w:r>
        <w:t>Introduction</w:t>
      </w:r>
    </w:p>
    <w:p w14:paraId="5EBE5B37" w14:textId="05EC5741" w:rsidR="00BD7F11" w:rsidRPr="00BD7F11" w:rsidRDefault="00BD7F11" w:rsidP="00BD7F11">
      <w:r w:rsidRPr="009D3A48">
        <w:t xml:space="preserve">Following agreement between the two Colleges for mutual recognition of training leading to FRCPath and FRCPA, the following process provides for </w:t>
      </w:r>
      <w:r w:rsidR="001B20A2">
        <w:t>f</w:t>
      </w:r>
      <w:r w:rsidRPr="009D3A48">
        <w:t xml:space="preserve">ellows of the Australasian College to be nominated for FRCPath after </w:t>
      </w:r>
      <w:r w:rsidR="001B20A2">
        <w:t>1</w:t>
      </w:r>
      <w:r w:rsidRPr="009D3A48">
        <w:t xml:space="preserve"> year in a substantive consultant NHS post or equivalent.</w:t>
      </w:r>
      <w:r>
        <w:t xml:space="preserve"> Currently</w:t>
      </w:r>
      <w:r w:rsidR="001B20A2">
        <w:t>,</w:t>
      </w:r>
      <w:r>
        <w:t xml:space="preserve"> this applies to two specialties, clinical biochemistry and histopathology. Fellowship of the </w:t>
      </w:r>
      <w:r w:rsidRPr="009D3A48">
        <w:t xml:space="preserve">RCPath </w:t>
      </w:r>
      <w:r>
        <w:t xml:space="preserve">by this route </w:t>
      </w:r>
      <w:r w:rsidRPr="009D3A48">
        <w:t xml:space="preserve">does not provide access to the </w:t>
      </w:r>
      <w:r>
        <w:t xml:space="preserve">GMC’s </w:t>
      </w:r>
      <w:r w:rsidRPr="009D3A48">
        <w:t>specialist register or confer any automatic right to work in the UK.</w:t>
      </w:r>
    </w:p>
    <w:p w14:paraId="0D480865" w14:textId="51A4A2FD" w:rsidR="00BD7F11" w:rsidRPr="00BD7F11" w:rsidRDefault="00BD7F11" w:rsidP="00BD7F11">
      <w:r w:rsidRPr="009D3A48">
        <w:t xml:space="preserve">The accelerated process follows the standard process as closely as possible but provides an accelerated route to </w:t>
      </w:r>
      <w:r w:rsidR="001B20A2">
        <w:t>f</w:t>
      </w:r>
      <w:r w:rsidRPr="009D3A48">
        <w:t xml:space="preserve">ellowship for </w:t>
      </w:r>
      <w:r w:rsidR="001B20A2">
        <w:t>f</w:t>
      </w:r>
      <w:r w:rsidRPr="009D3A48">
        <w:t>ellows of the Australasian College. There are some additional procedures not required for the standard route</w:t>
      </w:r>
      <w:r w:rsidR="001B20A2">
        <w:t xml:space="preserve"> that</w:t>
      </w:r>
      <w:r w:rsidRPr="009D3A48">
        <w:t xml:space="preserve"> match the monitoring process carried out for UK </w:t>
      </w:r>
      <w:r w:rsidR="001B20A2">
        <w:t>f</w:t>
      </w:r>
      <w:r w:rsidRPr="009D3A48">
        <w:t xml:space="preserve">ellows wishing to apply to the Australasian College and </w:t>
      </w:r>
      <w:r>
        <w:t xml:space="preserve">are </w:t>
      </w:r>
      <w:r w:rsidRPr="009D3A48">
        <w:t xml:space="preserve">justified by the shorter </w:t>
      </w:r>
      <w:proofErr w:type="gramStart"/>
      <w:r w:rsidRPr="009D3A48">
        <w:t>time period</w:t>
      </w:r>
      <w:proofErr w:type="gramEnd"/>
      <w:r w:rsidRPr="009D3A48">
        <w:t xml:space="preserve"> that nominating </w:t>
      </w:r>
      <w:r w:rsidR="001B20A2">
        <w:t>f</w:t>
      </w:r>
      <w:r w:rsidRPr="009D3A48">
        <w:t>ellows may have for observing the nominee.</w:t>
      </w:r>
    </w:p>
    <w:p w14:paraId="00BE8A94" w14:textId="77777777" w:rsidR="00B743A7" w:rsidRDefault="00B743A7" w:rsidP="00BD7F11">
      <w:pPr>
        <w:pStyle w:val="Heading1"/>
      </w:pPr>
    </w:p>
    <w:p w14:paraId="2933ABC0" w14:textId="66C59A20" w:rsidR="00BD7F11" w:rsidRPr="001B20A2" w:rsidRDefault="00BD7F11" w:rsidP="001B20A2">
      <w:pPr>
        <w:pStyle w:val="Heading1"/>
      </w:pPr>
      <w:r w:rsidRPr="00E2577B">
        <w:lastRenderedPageBreak/>
        <w:t>College constitution</w:t>
      </w:r>
    </w:p>
    <w:p w14:paraId="7BB8E0CA" w14:textId="0B6FC44A" w:rsidR="00BD7F11" w:rsidRPr="00E2577B" w:rsidRDefault="00BD7F11" w:rsidP="00BD7F11">
      <w:r w:rsidRPr="00E2577B">
        <w:t xml:space="preserve">Under By-law </w:t>
      </w:r>
      <w:r>
        <w:t>7</w:t>
      </w:r>
      <w:r w:rsidRPr="00E2577B">
        <w:t xml:space="preserve">(iv), </w:t>
      </w:r>
      <w:r>
        <w:t xml:space="preserve">College </w:t>
      </w:r>
      <w:r w:rsidRPr="00E2577B">
        <w:t xml:space="preserve">Council may agree to admit </w:t>
      </w:r>
      <w:proofErr w:type="gramStart"/>
      <w:r w:rsidRPr="00E2577B">
        <w:t xml:space="preserve">to </w:t>
      </w:r>
      <w:r w:rsidR="001B20A2">
        <w:t>f</w:t>
      </w:r>
      <w:r w:rsidRPr="00E2577B">
        <w:t>ellowship</w:t>
      </w:r>
      <w:proofErr w:type="gramEnd"/>
      <w:r w:rsidRPr="00E2577B">
        <w:t xml:space="preserve"> </w:t>
      </w:r>
      <w:r>
        <w:t xml:space="preserve">individuals </w:t>
      </w:r>
      <w:r w:rsidRPr="00E2577B">
        <w:t>who are</w:t>
      </w:r>
      <w:r>
        <w:t>,</w:t>
      </w:r>
      <w:r w:rsidRPr="00E2577B">
        <w:t xml:space="preserve"> in the</w:t>
      </w:r>
      <w:r>
        <w:t xml:space="preserve"> </w:t>
      </w:r>
      <w:r w:rsidRPr="00E2577B">
        <w:t>opinion of Council</w:t>
      </w:r>
      <w:r>
        <w:t>,</w:t>
      </w:r>
      <w:r w:rsidRPr="00E2577B">
        <w:t xml:space="preserve"> distinguished medical practitioners or scientists.</w:t>
      </w:r>
    </w:p>
    <w:p w14:paraId="26BB4796" w14:textId="4BA00B86" w:rsidR="00BD7F11" w:rsidRPr="00E2577B" w:rsidRDefault="00BD7F11" w:rsidP="00BD7F11">
      <w:r w:rsidRPr="00E2577B">
        <w:t>By-law 2</w:t>
      </w:r>
      <w:r>
        <w:t>1</w:t>
      </w:r>
      <w:r w:rsidRPr="00E2577B">
        <w:t xml:space="preserve"> states that voting members (</w:t>
      </w:r>
      <w:r w:rsidR="001B20A2">
        <w:t>f</w:t>
      </w:r>
      <w:r w:rsidRPr="00E2577B">
        <w:t xml:space="preserve">ellows) may at any time by notice in writing nominate, in strict confidence, persons for consideration for admission to </w:t>
      </w:r>
      <w:r w:rsidR="001B20A2">
        <w:t>f</w:t>
      </w:r>
      <w:r w:rsidRPr="00E2577B">
        <w:t xml:space="preserve">ellowship under By-law </w:t>
      </w:r>
      <w:r>
        <w:t>7</w:t>
      </w:r>
      <w:r w:rsidRPr="00E2577B">
        <w:t xml:space="preserve">(iv) to the Registrar. Nominations must be accompanied by a citation of the candidate’s achievements. Applications by individuals for their own admission under By-law </w:t>
      </w:r>
      <w:r>
        <w:t>7</w:t>
      </w:r>
      <w:r w:rsidRPr="00E2577B">
        <w:t>(iv) will not be considered.</w:t>
      </w:r>
    </w:p>
    <w:p w14:paraId="5983E112" w14:textId="5BEB7BDE" w:rsidR="00BD7F11" w:rsidRPr="00E2577B" w:rsidRDefault="00BD7F11" w:rsidP="00BD7F11">
      <w:r w:rsidRPr="00E2577B">
        <w:t>By-law 2</w:t>
      </w:r>
      <w:r>
        <w:t>2</w:t>
      </w:r>
      <w:r w:rsidRPr="00E2577B">
        <w:t xml:space="preserve"> states that admission to </w:t>
      </w:r>
      <w:r w:rsidR="001B20A2">
        <w:t>f</w:t>
      </w:r>
      <w:r w:rsidRPr="00E2577B">
        <w:t xml:space="preserve">ellowship under By-law </w:t>
      </w:r>
      <w:r>
        <w:t>7</w:t>
      </w:r>
      <w:r w:rsidRPr="00E2577B">
        <w:t xml:space="preserve">(iv) shall not be used as an alternative to </w:t>
      </w:r>
      <w:r w:rsidR="001B20A2">
        <w:t>f</w:t>
      </w:r>
      <w:r w:rsidRPr="00E2577B">
        <w:t xml:space="preserve">ellowship by submission of published works or by examination for candidates for whom one of these would be appropriate. It is intended to enable Council to offer </w:t>
      </w:r>
      <w:r w:rsidR="001B20A2">
        <w:t>f</w:t>
      </w:r>
      <w:r w:rsidRPr="00E2577B">
        <w:t xml:space="preserve">ellowship of the College to pathologists judged to be of sufficient </w:t>
      </w:r>
      <w:proofErr w:type="gramStart"/>
      <w:r w:rsidRPr="00E2577B">
        <w:t>standing</w:t>
      </w:r>
      <w:proofErr w:type="gramEnd"/>
      <w:r w:rsidRPr="00E2577B">
        <w:t xml:space="preserve"> but whose career has not followed a course in which published research has been a major factor and have reached a stage at which examination would not be appropriate.</w:t>
      </w:r>
    </w:p>
    <w:p w14:paraId="428567AB" w14:textId="28265F8F" w:rsidR="00BD7F11" w:rsidRPr="00BD7F11" w:rsidRDefault="00BD7F11" w:rsidP="00BD7F11">
      <w:r w:rsidRPr="00E2577B">
        <w:t>By-law 2</w:t>
      </w:r>
      <w:r>
        <w:t>3</w:t>
      </w:r>
      <w:r w:rsidRPr="00E2577B">
        <w:t xml:space="preserve"> gives the Council absolute power and discretion in deciding on any application for admission to </w:t>
      </w:r>
      <w:r w:rsidR="001B20A2">
        <w:t>f</w:t>
      </w:r>
      <w:r w:rsidRPr="00E2577B">
        <w:t>ellowship and its decision shall be final, and it shall not be bound to give any reason for its decision.</w:t>
      </w:r>
    </w:p>
    <w:p w14:paraId="4168A654" w14:textId="74600E8D" w:rsidR="00BD7F11" w:rsidRPr="00BD7F11" w:rsidRDefault="00BD7F11" w:rsidP="00BD7F11">
      <w:pPr>
        <w:pStyle w:val="Heading1"/>
      </w:pPr>
      <w:r w:rsidRPr="00E2577B">
        <w:t>Criteria for nomination</w:t>
      </w:r>
    </w:p>
    <w:p w14:paraId="66C1C3BF" w14:textId="67B9E1BF" w:rsidR="00BD7F11" w:rsidRPr="00E2577B" w:rsidRDefault="00BD7F11" w:rsidP="00BD7F11">
      <w:pPr>
        <w:pStyle w:val="ListParagraph"/>
        <w:numPr>
          <w:ilvl w:val="0"/>
          <w:numId w:val="7"/>
        </w:numPr>
        <w:ind w:left="426" w:hanging="426"/>
      </w:pPr>
      <w:r>
        <w:t xml:space="preserve">Fellows of the Royal College of Pathologists of Australasia may be nominated after holding a substantive NHS consultant post or equivalent for </w:t>
      </w:r>
      <w:r w:rsidR="001B20A2">
        <w:t>1</w:t>
      </w:r>
      <w:r>
        <w:t xml:space="preserve"> year.</w:t>
      </w:r>
    </w:p>
    <w:p w14:paraId="5E2EF973" w14:textId="585F465D" w:rsidR="00BD7F11" w:rsidRPr="00E2577B" w:rsidRDefault="00BD7F11" w:rsidP="00BD7F11">
      <w:pPr>
        <w:pStyle w:val="ListParagraph"/>
        <w:numPr>
          <w:ilvl w:val="0"/>
          <w:numId w:val="7"/>
        </w:numPr>
        <w:ind w:left="426" w:hanging="426"/>
      </w:pPr>
      <w:r w:rsidRPr="00E2577B">
        <w:t xml:space="preserve">Nominees should not have been subject to any questions about their performance.  </w:t>
      </w:r>
    </w:p>
    <w:p w14:paraId="2020D484" w14:textId="520FDE92" w:rsidR="00BD7F11" w:rsidRPr="00BD7F11" w:rsidRDefault="00BD7F11" w:rsidP="00BD7F11">
      <w:pPr>
        <w:pStyle w:val="ListParagraph"/>
        <w:numPr>
          <w:ilvl w:val="0"/>
          <w:numId w:val="7"/>
        </w:numPr>
        <w:ind w:left="426" w:hanging="426"/>
      </w:pPr>
      <w:r w:rsidRPr="00E2577B">
        <w:t>Nominees are normally expected to be participating in a CPD scheme.</w:t>
      </w:r>
    </w:p>
    <w:p w14:paraId="6E7B8255" w14:textId="55840F75" w:rsidR="00BD7F11" w:rsidRPr="00BD7F11" w:rsidRDefault="00BD7F11" w:rsidP="00BD7F11">
      <w:pPr>
        <w:pStyle w:val="Heading1"/>
      </w:pPr>
      <w:r w:rsidRPr="00E2577B">
        <w:t>Submission of nomination form</w:t>
      </w:r>
    </w:p>
    <w:p w14:paraId="2EB8D16A" w14:textId="077393A4" w:rsidR="00BD7F11" w:rsidRPr="00E2577B" w:rsidRDefault="00BD7F11" w:rsidP="00BD7F11">
      <w:pPr>
        <w:pStyle w:val="ListParagraph"/>
      </w:pPr>
      <w:r w:rsidRPr="00E2577B">
        <w:t xml:space="preserve">The nominee should complete and sign the first part of the nomination form (pages 1 and 2). </w:t>
      </w:r>
    </w:p>
    <w:p w14:paraId="4893B03D" w14:textId="2D86F118" w:rsidR="00BD7F11" w:rsidRPr="00E2577B" w:rsidRDefault="00BD7F11" w:rsidP="00BD7F11">
      <w:pPr>
        <w:pStyle w:val="ListParagraph"/>
      </w:pPr>
      <w:r w:rsidRPr="00E2577B">
        <w:lastRenderedPageBreak/>
        <w:t xml:space="preserve">All nominations must be supported by two </w:t>
      </w:r>
      <w:r w:rsidR="001B20A2">
        <w:t>f</w:t>
      </w:r>
      <w:r w:rsidRPr="00E2577B">
        <w:t xml:space="preserve">ellows of the College and a completed citation signed by one of the sponsors. Additionally, letters of support may be attached to the form. </w:t>
      </w:r>
    </w:p>
    <w:p w14:paraId="08C35447" w14:textId="5C806061" w:rsidR="00BD7F11" w:rsidRPr="00E2577B" w:rsidRDefault="00BD7F11" w:rsidP="00BD7F11">
      <w:pPr>
        <w:pStyle w:val="ListParagraph"/>
      </w:pPr>
      <w:r w:rsidRPr="00E2577B">
        <w:t>A full and up-to-date copy of the nominee’s curriculum vitae, including details of any publications, must accompany the completed form</w:t>
      </w:r>
      <w:r w:rsidR="001B20A2">
        <w:t>,</w:t>
      </w:r>
      <w:r w:rsidRPr="00E2577B">
        <w:t xml:space="preserve"> which should be submitted to the Registrar at the College address by one of the sponsors.</w:t>
      </w:r>
      <w:r>
        <w:t xml:space="preserve"> Evidence of </w:t>
      </w:r>
      <w:r w:rsidR="001B20A2">
        <w:t>f</w:t>
      </w:r>
      <w:r>
        <w:t>ellowship of the Royal College of Pathologists of Australasia will be required.</w:t>
      </w:r>
      <w:r w:rsidRPr="00E2577B">
        <w:t xml:space="preserve"> Nomination forms submitted by the nominee will not be accepted. </w:t>
      </w:r>
    </w:p>
    <w:p w14:paraId="2A168C2C" w14:textId="0B76F7DC" w:rsidR="00BD7F11" w:rsidRPr="00BD7F11" w:rsidRDefault="00BD7F11" w:rsidP="00BD7F11">
      <w:pPr>
        <w:pStyle w:val="ListParagraph"/>
        <w:rPr>
          <w:color w:val="000000"/>
        </w:rPr>
      </w:pPr>
      <w:r w:rsidRPr="00BD381B">
        <w:rPr>
          <w:color w:val="000000"/>
        </w:rPr>
        <w:t xml:space="preserve">Nominations are reviewed within the College by the relevant Regional Council, Specialty Advisory Committee and </w:t>
      </w:r>
      <w:r>
        <w:rPr>
          <w:color w:val="000000"/>
        </w:rPr>
        <w:t>Council</w:t>
      </w:r>
      <w:r w:rsidRPr="00BD381B">
        <w:rPr>
          <w:color w:val="000000"/>
        </w:rPr>
        <w:t xml:space="preserve">. Nominees should therefore be made aware that the process may take some time. Nominations </w:t>
      </w:r>
      <w:r w:rsidR="001B20A2">
        <w:rPr>
          <w:color w:val="000000"/>
        </w:rPr>
        <w:t>that</w:t>
      </w:r>
      <w:r w:rsidRPr="00BD381B">
        <w:rPr>
          <w:color w:val="000000"/>
        </w:rPr>
        <w:t xml:space="preserve"> are recommended for </w:t>
      </w:r>
      <w:r w:rsidR="001B20A2">
        <w:rPr>
          <w:color w:val="000000"/>
        </w:rPr>
        <w:t>f</w:t>
      </w:r>
      <w:r w:rsidRPr="00BD381B">
        <w:rPr>
          <w:color w:val="000000"/>
        </w:rPr>
        <w:t xml:space="preserve">ellowship are passed to Council </w:t>
      </w:r>
      <w:r>
        <w:rPr>
          <w:color w:val="000000"/>
        </w:rPr>
        <w:t>once the review process has been completed.</w:t>
      </w:r>
    </w:p>
    <w:p w14:paraId="702A54BD" w14:textId="055790C3" w:rsidR="00BD7F11" w:rsidRPr="00BD7F11" w:rsidRDefault="00BD7F11" w:rsidP="00BD7F11">
      <w:pPr>
        <w:pStyle w:val="ListParagraph"/>
      </w:pPr>
      <w:r w:rsidRPr="00E2577B">
        <w:t>Proposers are asked to inform their nominees that, if successful, they will become liable to pay a registration fee equivalent to those for the Part 1 and Part 2 examinations in addition to the annual subscription.</w:t>
      </w:r>
    </w:p>
    <w:p w14:paraId="169A251C" w14:textId="16B2C5D0" w:rsidR="00BD7F11" w:rsidRPr="00BD7F11" w:rsidRDefault="00BD7F11" w:rsidP="00BD7F11">
      <w:pPr>
        <w:pStyle w:val="Heading1"/>
      </w:pPr>
      <w:r w:rsidRPr="0053095B">
        <w:t>College process</w:t>
      </w:r>
    </w:p>
    <w:p w14:paraId="1ADE01A0" w14:textId="4B0AB6BB" w:rsidR="00BD7F11" w:rsidRPr="00E2577B" w:rsidRDefault="00BD7F11" w:rsidP="00BD7F11">
      <w:pPr>
        <w:pStyle w:val="ListParagraph"/>
      </w:pPr>
      <w:r w:rsidRPr="00BD381B">
        <w:t>All nominations to be passed to the relevant Regional Council for review and recommendation to the College. The Regional Council Chair will obtain two references</w:t>
      </w:r>
      <w:r>
        <w:t>, using the structured reference form,</w:t>
      </w:r>
      <w:r w:rsidRPr="00BD381B">
        <w:t xml:space="preserve"> from a </w:t>
      </w:r>
      <w:proofErr w:type="gramStart"/>
      <w:r w:rsidRPr="00BD381B">
        <w:t>College</w:t>
      </w:r>
      <w:proofErr w:type="gramEnd"/>
      <w:r w:rsidRPr="00BD381B">
        <w:t xml:space="preserve"> </w:t>
      </w:r>
      <w:r w:rsidR="001B20A2">
        <w:t>t</w:t>
      </w:r>
      <w:r w:rsidRPr="00BD381B">
        <w:t xml:space="preserve">utor who would have appropriate local knowledge (unless the </w:t>
      </w:r>
      <w:r w:rsidR="001B20A2">
        <w:t>t</w:t>
      </w:r>
      <w:r w:rsidRPr="00BD381B">
        <w:t xml:space="preserve">utor is acting as a sponsor, in which case it should be a colleague practising in a pathology specialty in the same institution as the nominee) and the other from a colleague practising exclusively in the same specialty. The referees must be </w:t>
      </w:r>
      <w:r w:rsidR="001B20A2">
        <w:t>f</w:t>
      </w:r>
      <w:r w:rsidRPr="00BD381B">
        <w:t>ellows of the College.</w:t>
      </w:r>
    </w:p>
    <w:p w14:paraId="51F10D13" w14:textId="33D7CCFE" w:rsidR="00BD7F11" w:rsidRDefault="00BD7F11" w:rsidP="00BD7F11">
      <w:pPr>
        <w:pStyle w:val="ListParagraph"/>
      </w:pPr>
      <w:r>
        <w:t xml:space="preserve">In addition to </w:t>
      </w:r>
      <w:r w:rsidRPr="00E2577B">
        <w:t xml:space="preserve">the above, nominations for overseas trained pathologists who have obtained a consultant post in the UK will be passed to the relevant Specialty Advisory Committee for review and recommendation. </w:t>
      </w:r>
    </w:p>
    <w:p w14:paraId="4F19697E" w14:textId="77777777" w:rsidR="00E61B50" w:rsidRDefault="00E61B50" w:rsidP="00E61B50">
      <w:pPr>
        <w:pStyle w:val="Heading2"/>
      </w:pPr>
    </w:p>
    <w:p w14:paraId="11717C0A" w14:textId="6E374BC2" w:rsidR="00E61B50" w:rsidRPr="00E2577B" w:rsidRDefault="00E61B50" w:rsidP="00E61B50">
      <w:pPr>
        <w:pStyle w:val="Heading2"/>
      </w:pPr>
      <w:r w:rsidRPr="00E2577B">
        <w:lastRenderedPageBreak/>
        <w:t>Checklist (for office use)</w:t>
      </w:r>
    </w:p>
    <w:p w14:paraId="08D98DB4" w14:textId="1D8E2C86" w:rsidR="00E61B50" w:rsidRPr="00E2577B" w:rsidRDefault="00E61B50" w:rsidP="00E61B50">
      <w:r w:rsidRPr="00E2577B">
        <w:sym w:font="Wingdings 2" w:char="F02A"/>
      </w:r>
      <w:r w:rsidRPr="00E2577B">
        <w:t xml:space="preserve"> Full curriculum vitae</w:t>
      </w:r>
    </w:p>
    <w:p w14:paraId="1D33BC67" w14:textId="0561FF7F" w:rsidR="00E61B50" w:rsidRPr="00E2577B" w:rsidRDefault="00E61B50" w:rsidP="00E61B50">
      <w:r w:rsidRPr="00E2577B">
        <w:sym w:font="Wingdings 2" w:char="F02A"/>
      </w:r>
      <w:r w:rsidRPr="00E2577B">
        <w:t xml:space="preserve">  Evidence of entry on GMC Specialist Register</w:t>
      </w:r>
    </w:p>
    <w:p w14:paraId="07BB17E4" w14:textId="78E2C716" w:rsidR="00E61B50" w:rsidRPr="00E2577B" w:rsidRDefault="00E61B50" w:rsidP="00E61B50">
      <w:r w:rsidRPr="00E2577B">
        <w:sym w:font="Wingdings 2" w:char="F02A"/>
      </w:r>
      <w:r w:rsidRPr="00E2577B">
        <w:t xml:space="preserve"> Evidence of appointment to consultant or equivalent post</w:t>
      </w:r>
    </w:p>
    <w:p w14:paraId="48A031C7" w14:textId="4639A477" w:rsidR="00E61B50" w:rsidRPr="00E2577B" w:rsidRDefault="00E61B50" w:rsidP="00E61B50">
      <w:r w:rsidRPr="00E2577B">
        <w:sym w:font="Wingdings 2" w:char="F02A"/>
      </w:r>
      <w:r w:rsidRPr="00E2577B">
        <w:t xml:space="preserve"> Evidence of participation in a CPD scheme</w:t>
      </w:r>
    </w:p>
    <w:p w14:paraId="1D5A539B" w14:textId="3CECDC3D" w:rsidR="00E61B50" w:rsidRPr="00E2577B" w:rsidRDefault="00E61B50" w:rsidP="00E61B50">
      <w:r w:rsidRPr="00E2577B">
        <w:sym w:font="Wingdings 2" w:char="F02A"/>
      </w:r>
      <w:r>
        <w:t xml:space="preserve"> Evidence of </w:t>
      </w:r>
      <w:r w:rsidR="001B20A2">
        <w:t>f</w:t>
      </w:r>
      <w:r>
        <w:t>ellowship of the Royal College of Pathologists of Australasia.</w:t>
      </w:r>
    </w:p>
    <w:p w14:paraId="64BA26E1" w14:textId="77777777" w:rsidR="001B20A2" w:rsidRDefault="001B20A2">
      <w:pPr>
        <w:spacing w:line="259" w:lineRule="auto"/>
        <w:rPr>
          <w:b/>
          <w:bCs/>
          <w:sz w:val="28"/>
          <w:szCs w:val="28"/>
        </w:rPr>
      </w:pPr>
      <w:r>
        <w:br w:type="page"/>
      </w:r>
    </w:p>
    <w:p w14:paraId="47631267" w14:textId="15F14A40" w:rsidR="00E61B50" w:rsidRPr="00E61B50" w:rsidRDefault="00E61B50" w:rsidP="001B20A2">
      <w:pPr>
        <w:pStyle w:val="Heading2"/>
        <w:rPr>
          <w:sz w:val="36"/>
          <w:szCs w:val="36"/>
        </w:rPr>
      </w:pPr>
      <w:r w:rsidRPr="009D3A48">
        <w:lastRenderedPageBreak/>
        <w:t xml:space="preserve">Structured reference for nominations to </w:t>
      </w:r>
      <w:r w:rsidR="001B20A2">
        <w:t>f</w:t>
      </w:r>
      <w:r w:rsidRPr="009D3A48">
        <w:t xml:space="preserve">ellowship by invitation of Council under the accelerated process for </w:t>
      </w:r>
      <w:r w:rsidR="001B20A2">
        <w:t>f</w:t>
      </w:r>
      <w:r w:rsidRPr="009D3A48">
        <w:t xml:space="preserve">ellows of the Australasian College under By-law </w:t>
      </w:r>
      <w:r>
        <w:t>7</w:t>
      </w:r>
      <w:r w:rsidRPr="009D3A48">
        <w:t>(iv)</w:t>
      </w:r>
    </w:p>
    <w:p w14:paraId="10955F93" w14:textId="77777777" w:rsidR="00E61B50" w:rsidRDefault="00E61B50" w:rsidP="00E61B50"/>
    <w:p w14:paraId="46071F7E" w14:textId="7A361691" w:rsidR="00E61B50" w:rsidRPr="009D3A48" w:rsidRDefault="00E61B50" w:rsidP="00E61B50">
      <w:r w:rsidRPr="009D3A48">
        <w:t>Referee</w:t>
      </w:r>
      <w:r w:rsidR="001B20A2">
        <w:t>:</w:t>
      </w:r>
    </w:p>
    <w:p w14:paraId="0BED076F" w14:textId="1CAEB276" w:rsidR="00E61B50" w:rsidRPr="009D3A48" w:rsidRDefault="00E61B50" w:rsidP="00E61B50">
      <w:r w:rsidRPr="009D3A48">
        <w:t>Nam</w:t>
      </w:r>
      <w:r>
        <w:t>e</w:t>
      </w:r>
      <w:r w:rsidR="001B20A2">
        <w:t>:</w:t>
      </w:r>
    </w:p>
    <w:p w14:paraId="61B7412A" w14:textId="75011D46" w:rsidR="00E61B50" w:rsidRPr="009D3A48" w:rsidRDefault="00E61B50" w:rsidP="00E61B50">
      <w:r w:rsidRPr="009D3A48">
        <w:t xml:space="preserve">Current </w:t>
      </w:r>
      <w:r>
        <w:t>a</w:t>
      </w:r>
      <w:r w:rsidRPr="009D3A48">
        <w:t>ppointme</w:t>
      </w:r>
      <w:r>
        <w:t>nt</w:t>
      </w:r>
      <w:r w:rsidR="001B20A2">
        <w:t>:</w:t>
      </w:r>
    </w:p>
    <w:p w14:paraId="2AAA9162" w14:textId="46CD006A" w:rsidR="00E61B50" w:rsidRPr="009D3A48" w:rsidRDefault="00E61B50" w:rsidP="00E61B50">
      <w:r>
        <w:t xml:space="preserve">Work </w:t>
      </w:r>
      <w:r>
        <w:t>a</w:t>
      </w:r>
      <w:r w:rsidRPr="009D3A48">
        <w:t>ddres</w:t>
      </w:r>
      <w:r>
        <w:t>s</w:t>
      </w:r>
      <w:r w:rsidR="001B20A2">
        <w:t>:</w:t>
      </w:r>
    </w:p>
    <w:p w14:paraId="1865A4FD" w14:textId="77777777" w:rsidR="00E61B50" w:rsidRPr="009D3A48" w:rsidRDefault="00E61B50" w:rsidP="00E61B50"/>
    <w:p w14:paraId="46E9C2EE" w14:textId="4195B142" w:rsidR="00E61B50" w:rsidRDefault="00E61B50" w:rsidP="00E61B50">
      <w:r w:rsidRPr="009D3A48">
        <w:t>E-mail addres</w:t>
      </w:r>
      <w:r>
        <w:t>s</w:t>
      </w:r>
      <w:r w:rsidR="001B20A2">
        <w:t>:</w:t>
      </w:r>
    </w:p>
    <w:p w14:paraId="2D2537E4" w14:textId="77777777" w:rsidR="00E61B50" w:rsidRDefault="00E61B50" w:rsidP="00E61B50"/>
    <w:p w14:paraId="70C48307" w14:textId="6792783A" w:rsidR="00E61B50" w:rsidRPr="009D3A48" w:rsidRDefault="00E61B50" w:rsidP="00E61B50">
      <w:r w:rsidRPr="009D3A48">
        <w:t>Please provide a reference under the following headings</w:t>
      </w:r>
      <w:r>
        <w:t>.</w:t>
      </w:r>
    </w:p>
    <w:p w14:paraId="3DE384E0" w14:textId="77777777" w:rsidR="00E61B50" w:rsidRPr="009D3A48" w:rsidRDefault="00E61B50" w:rsidP="00E61B50"/>
    <w:p w14:paraId="5C6D5D6A" w14:textId="77777777" w:rsidR="00E61B50" w:rsidRPr="009D3A48" w:rsidRDefault="00E61B50" w:rsidP="00E61B50">
      <w:r w:rsidRPr="009D3A48">
        <w:t>(Histopathology)</w:t>
      </w:r>
    </w:p>
    <w:p w14:paraId="6AA595C1" w14:textId="12FFD4DB" w:rsidR="00E61B50" w:rsidRPr="001B20A2" w:rsidRDefault="00E61B50" w:rsidP="00E61B50">
      <w:pPr>
        <w:pStyle w:val="Heading2"/>
        <w:numPr>
          <w:ilvl w:val="0"/>
          <w:numId w:val="8"/>
        </w:numPr>
        <w:ind w:left="426" w:hanging="426"/>
        <w:rPr>
          <w:sz w:val="24"/>
          <w:szCs w:val="24"/>
        </w:rPr>
      </w:pPr>
      <w:r w:rsidRPr="001B20A2">
        <w:rPr>
          <w:sz w:val="24"/>
          <w:szCs w:val="24"/>
        </w:rPr>
        <w:t>Diagnostic skills</w:t>
      </w:r>
    </w:p>
    <w:p w14:paraId="6D6EFCAE" w14:textId="45780229" w:rsidR="00E61B50" w:rsidRPr="009D3A48" w:rsidRDefault="00E61B50" w:rsidP="00E61B50">
      <w:r>
        <w:t>To i</w:t>
      </w:r>
      <w:r w:rsidRPr="009D3A48">
        <w:t>nclud</w:t>
      </w:r>
      <w:r>
        <w:t>e:</w:t>
      </w:r>
    </w:p>
    <w:p w14:paraId="55E08ACF" w14:textId="64BBFE5F" w:rsidR="00E61B50" w:rsidRPr="009D3A48" w:rsidRDefault="00E61B50" w:rsidP="00E61B50">
      <w:pPr>
        <w:pStyle w:val="ListParagraph"/>
        <w:numPr>
          <w:ilvl w:val="0"/>
          <w:numId w:val="9"/>
        </w:numPr>
        <w:ind w:left="426" w:hanging="426"/>
      </w:pPr>
      <w:r w:rsidRPr="009D3A48">
        <w:t>knowledge and application in a clinical context</w:t>
      </w:r>
    </w:p>
    <w:p w14:paraId="2239FABF" w14:textId="62EA5A17" w:rsidR="00E61B50" w:rsidRPr="009D3A48" w:rsidRDefault="00E61B50" w:rsidP="00E61B50">
      <w:pPr>
        <w:pStyle w:val="ListParagraph"/>
        <w:numPr>
          <w:ilvl w:val="0"/>
          <w:numId w:val="9"/>
        </w:numPr>
        <w:ind w:left="426" w:hanging="426"/>
      </w:pPr>
      <w:r w:rsidRPr="009D3A48">
        <w:t>cut up skills and macroscopic report</w:t>
      </w:r>
    </w:p>
    <w:p w14:paraId="2555392C" w14:textId="56C940CF" w:rsidR="00E61B50" w:rsidRPr="009D3A48" w:rsidRDefault="00E61B50" w:rsidP="00E61B50">
      <w:pPr>
        <w:pStyle w:val="ListParagraph"/>
        <w:numPr>
          <w:ilvl w:val="0"/>
          <w:numId w:val="9"/>
        </w:numPr>
        <w:ind w:left="426" w:hanging="426"/>
      </w:pPr>
      <w:r w:rsidRPr="009D3A48">
        <w:t xml:space="preserve">histological and cytological diagnostic reporting skills including </w:t>
      </w:r>
      <w:r>
        <w:t>FNA</w:t>
      </w:r>
    </w:p>
    <w:p w14:paraId="517F00E9" w14:textId="7E4970D3" w:rsidR="00E61B50" w:rsidRPr="009D3A48" w:rsidRDefault="00E61B50" w:rsidP="00E61B50">
      <w:pPr>
        <w:pStyle w:val="ListParagraph"/>
        <w:numPr>
          <w:ilvl w:val="0"/>
          <w:numId w:val="9"/>
        </w:numPr>
        <w:ind w:left="426" w:hanging="426"/>
      </w:pPr>
      <w:r w:rsidRPr="009D3A48">
        <w:t xml:space="preserve">autopsy </w:t>
      </w:r>
    </w:p>
    <w:p w14:paraId="24FE5FC0" w14:textId="75DF2B67" w:rsidR="001B20A2" w:rsidRDefault="00E61B50" w:rsidP="001B20A2">
      <w:pPr>
        <w:pStyle w:val="ListParagraph"/>
        <w:numPr>
          <w:ilvl w:val="0"/>
          <w:numId w:val="9"/>
        </w:numPr>
        <w:ind w:left="426" w:hanging="426"/>
      </w:pPr>
      <w:r w:rsidRPr="009D3A48">
        <w:t>participation in clinical pathology meetings</w:t>
      </w:r>
      <w:r>
        <w:t>.</w:t>
      </w:r>
    </w:p>
    <w:p w14:paraId="10BF9D60" w14:textId="77777777" w:rsidR="001B20A2" w:rsidRDefault="001B20A2">
      <w:pPr>
        <w:spacing w:line="259" w:lineRule="auto"/>
      </w:pPr>
      <w:r>
        <w:br w:type="page"/>
      </w:r>
    </w:p>
    <w:p w14:paraId="23104F20" w14:textId="0D910D80" w:rsidR="00E61B50" w:rsidRPr="009D3A48" w:rsidRDefault="00E61B50" w:rsidP="00E61B50">
      <w:r w:rsidRPr="009D3A48">
        <w:lastRenderedPageBreak/>
        <w:t xml:space="preserve">(Chemical </w:t>
      </w:r>
      <w:r>
        <w:t>p</w:t>
      </w:r>
      <w:r w:rsidRPr="009D3A48">
        <w:t>athology)</w:t>
      </w:r>
    </w:p>
    <w:p w14:paraId="43B8353F" w14:textId="342D0666" w:rsidR="00E61B50" w:rsidRPr="001B20A2" w:rsidRDefault="00E61B50" w:rsidP="00E61B50">
      <w:pPr>
        <w:pStyle w:val="Heading2"/>
        <w:numPr>
          <w:ilvl w:val="0"/>
          <w:numId w:val="10"/>
        </w:numPr>
        <w:ind w:left="426" w:hanging="426"/>
        <w:rPr>
          <w:sz w:val="24"/>
          <w:szCs w:val="24"/>
        </w:rPr>
      </w:pPr>
      <w:r w:rsidRPr="001B20A2">
        <w:rPr>
          <w:sz w:val="24"/>
          <w:szCs w:val="24"/>
        </w:rPr>
        <w:t>Diagnostic skills</w:t>
      </w:r>
    </w:p>
    <w:p w14:paraId="0CDF9BB0" w14:textId="1B753141" w:rsidR="00E61B50" w:rsidRPr="009D3A48" w:rsidRDefault="00E61B50" w:rsidP="00E61B50">
      <w:r>
        <w:t>To i</w:t>
      </w:r>
      <w:r w:rsidRPr="009D3A48">
        <w:t>nclud</w:t>
      </w:r>
      <w:r>
        <w:t>e</w:t>
      </w:r>
      <w:r w:rsidRPr="009D3A48">
        <w:t>:</w:t>
      </w:r>
    </w:p>
    <w:p w14:paraId="796474B1" w14:textId="43E9521C" w:rsidR="00E61B50" w:rsidRPr="009D3A48" w:rsidRDefault="00E61B50" w:rsidP="00E61B50">
      <w:pPr>
        <w:pStyle w:val="ListParagraph"/>
      </w:pPr>
      <w:r w:rsidRPr="009D3A48">
        <w:t>knowledge and application in a clinical context</w:t>
      </w:r>
    </w:p>
    <w:p w14:paraId="1DDDAEA0" w14:textId="39352919" w:rsidR="00E61B50" w:rsidRPr="009D3A48" w:rsidRDefault="00E61B50" w:rsidP="00E61B50">
      <w:pPr>
        <w:pStyle w:val="ListParagraph"/>
      </w:pPr>
      <w:r w:rsidRPr="009D3A48">
        <w:t>knowledge and application of laboratory technology</w:t>
      </w:r>
    </w:p>
    <w:p w14:paraId="5C810192" w14:textId="293C67BA" w:rsidR="00E61B50" w:rsidRPr="009D3A48" w:rsidRDefault="00E61B50" w:rsidP="00E61B50">
      <w:pPr>
        <w:pStyle w:val="ListParagraph"/>
      </w:pPr>
      <w:r w:rsidRPr="009D3A48">
        <w:t>knowledge and application of eqa in the laboratory</w:t>
      </w:r>
    </w:p>
    <w:p w14:paraId="5C2628E3" w14:textId="50D67B5E" w:rsidR="00E61B50" w:rsidRPr="009D3A48" w:rsidRDefault="00E61B50" w:rsidP="00E61B50">
      <w:pPr>
        <w:pStyle w:val="ListParagraph"/>
      </w:pPr>
      <w:r w:rsidRPr="009D3A48">
        <w:t>participation in clinical pathology meetings</w:t>
      </w:r>
    </w:p>
    <w:p w14:paraId="0CB19907" w14:textId="1CECBD22" w:rsidR="00E61B50" w:rsidRPr="00E61B50" w:rsidRDefault="00E61B50" w:rsidP="00E61B50">
      <w:pPr>
        <w:pStyle w:val="ListParagraph"/>
      </w:pPr>
      <w:r w:rsidRPr="009D3A48">
        <w:t>clinical skills</w:t>
      </w:r>
      <w:r>
        <w:t>.</w:t>
      </w:r>
    </w:p>
    <w:p w14:paraId="14484D27" w14:textId="153A0AF7" w:rsidR="00E61B50" w:rsidRPr="001B20A2" w:rsidRDefault="00E61B50" w:rsidP="00E61B50">
      <w:pPr>
        <w:pStyle w:val="Heading2"/>
        <w:numPr>
          <w:ilvl w:val="0"/>
          <w:numId w:val="10"/>
        </w:numPr>
        <w:ind w:left="426" w:hanging="426"/>
        <w:rPr>
          <w:sz w:val="24"/>
          <w:szCs w:val="24"/>
        </w:rPr>
      </w:pPr>
      <w:r w:rsidRPr="001B20A2">
        <w:rPr>
          <w:sz w:val="24"/>
          <w:szCs w:val="24"/>
        </w:rPr>
        <w:t>Reporting/organisation skills</w:t>
      </w:r>
    </w:p>
    <w:p w14:paraId="2A64A597" w14:textId="3248ECFB" w:rsidR="00404FE4" w:rsidRDefault="00404FE4" w:rsidP="00B06006"/>
    <w:p w14:paraId="3A6D366B" w14:textId="0ACD8968" w:rsidR="00CC20D1" w:rsidRDefault="00CC20D1" w:rsidP="00B06006"/>
    <w:p w14:paraId="7CBBCB36" w14:textId="77777777" w:rsidR="00CC20D1" w:rsidRPr="00404FE4" w:rsidRDefault="00CC20D1" w:rsidP="00B06006"/>
    <w:sectPr w:rsidR="00CC20D1" w:rsidRPr="00404FE4" w:rsidSect="003B60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2B00" w14:textId="77777777" w:rsidR="005D5FD3" w:rsidRDefault="005D5FD3" w:rsidP="00404FE4">
      <w:r>
        <w:separator/>
      </w:r>
    </w:p>
    <w:p w14:paraId="564185BA" w14:textId="77777777" w:rsidR="005D5FD3" w:rsidRDefault="005D5FD3" w:rsidP="00404FE4"/>
  </w:endnote>
  <w:endnote w:type="continuationSeparator" w:id="0">
    <w:p w14:paraId="582B4DE0" w14:textId="77777777" w:rsidR="005D5FD3" w:rsidRDefault="005D5FD3" w:rsidP="00404FE4">
      <w:r>
        <w:continuationSeparator/>
      </w:r>
    </w:p>
    <w:p w14:paraId="105772AE" w14:textId="77777777" w:rsidR="005D5FD3" w:rsidRDefault="005D5FD3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587984C3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B743A7">
      <w:rPr>
        <w:rStyle w:val="PlaceholderText"/>
        <w:sz w:val="20"/>
        <w:szCs w:val="20"/>
      </w:rPr>
      <w:t>2019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B743A7">
      <w:rPr>
        <w:sz w:val="20"/>
        <w:szCs w:val="20"/>
      </w:rPr>
      <w:t xml:space="preserve">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685F5752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B743A7">
      <w:rPr>
        <w:rStyle w:val="PlaceholderText"/>
        <w:sz w:val="20"/>
        <w:szCs w:val="20"/>
      </w:rPr>
      <w:t>2019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B743A7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F5CD" w14:textId="77777777" w:rsidR="005D5FD3" w:rsidRDefault="005D5FD3" w:rsidP="00404FE4">
      <w:r>
        <w:separator/>
      </w:r>
    </w:p>
    <w:p w14:paraId="249198EF" w14:textId="77777777" w:rsidR="005D5FD3" w:rsidRDefault="005D5FD3" w:rsidP="00404FE4"/>
  </w:footnote>
  <w:footnote w:type="continuationSeparator" w:id="0">
    <w:p w14:paraId="4D3A0C3A" w14:textId="77777777" w:rsidR="005D5FD3" w:rsidRDefault="005D5FD3" w:rsidP="00404FE4">
      <w:r>
        <w:continuationSeparator/>
      </w:r>
    </w:p>
    <w:p w14:paraId="46F3EF27" w14:textId="77777777" w:rsidR="005D5FD3" w:rsidRDefault="005D5FD3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790"/>
    <w:multiLevelType w:val="hybridMultilevel"/>
    <w:tmpl w:val="2D98A7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21632"/>
    <w:multiLevelType w:val="hybridMultilevel"/>
    <w:tmpl w:val="9EE2C9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3320E"/>
    <w:multiLevelType w:val="hybridMultilevel"/>
    <w:tmpl w:val="380C8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07485"/>
    <w:multiLevelType w:val="hybridMultilevel"/>
    <w:tmpl w:val="4E8E04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2385C"/>
    <w:multiLevelType w:val="hybridMultilevel"/>
    <w:tmpl w:val="BD027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7E317C7"/>
    <w:multiLevelType w:val="hybridMultilevel"/>
    <w:tmpl w:val="9EE2C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E768A"/>
    <w:multiLevelType w:val="hybridMultilevel"/>
    <w:tmpl w:val="895898D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95995423">
    <w:abstractNumId w:val="1"/>
  </w:num>
  <w:num w:numId="2" w16cid:durableId="1839033990">
    <w:abstractNumId w:val="3"/>
  </w:num>
  <w:num w:numId="3" w16cid:durableId="1644308575">
    <w:abstractNumId w:val="7"/>
  </w:num>
  <w:num w:numId="4" w16cid:durableId="221722880">
    <w:abstractNumId w:val="0"/>
  </w:num>
  <w:num w:numId="5" w16cid:durableId="1761367326">
    <w:abstractNumId w:val="9"/>
  </w:num>
  <w:num w:numId="6" w16cid:durableId="404301609">
    <w:abstractNumId w:val="5"/>
  </w:num>
  <w:num w:numId="7" w16cid:durableId="1888833785">
    <w:abstractNumId w:val="4"/>
  </w:num>
  <w:num w:numId="8" w16cid:durableId="464127307">
    <w:abstractNumId w:val="8"/>
  </w:num>
  <w:num w:numId="9" w16cid:durableId="603074335">
    <w:abstractNumId w:val="6"/>
  </w:num>
  <w:num w:numId="10" w16cid:durableId="534848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27E6C"/>
    <w:rsid w:val="000A6F87"/>
    <w:rsid w:val="000C743D"/>
    <w:rsid w:val="0012041C"/>
    <w:rsid w:val="001339BF"/>
    <w:rsid w:val="001B20A2"/>
    <w:rsid w:val="002148AB"/>
    <w:rsid w:val="00241115"/>
    <w:rsid w:val="003B6001"/>
    <w:rsid w:val="00404FE4"/>
    <w:rsid w:val="004D0576"/>
    <w:rsid w:val="004E03DE"/>
    <w:rsid w:val="00506C0E"/>
    <w:rsid w:val="00595373"/>
    <w:rsid w:val="00595627"/>
    <w:rsid w:val="005D5FD3"/>
    <w:rsid w:val="00612E75"/>
    <w:rsid w:val="00650450"/>
    <w:rsid w:val="006C12D5"/>
    <w:rsid w:val="00771993"/>
    <w:rsid w:val="007B3F5E"/>
    <w:rsid w:val="00857A43"/>
    <w:rsid w:val="008716F7"/>
    <w:rsid w:val="00A15878"/>
    <w:rsid w:val="00A174DE"/>
    <w:rsid w:val="00A670BE"/>
    <w:rsid w:val="00A8595C"/>
    <w:rsid w:val="00B06006"/>
    <w:rsid w:val="00B743A7"/>
    <w:rsid w:val="00BD7F11"/>
    <w:rsid w:val="00C51042"/>
    <w:rsid w:val="00CC20D1"/>
    <w:rsid w:val="00CF7D05"/>
    <w:rsid w:val="00E015CF"/>
    <w:rsid w:val="00E61B50"/>
    <w:rsid w:val="00F6724E"/>
    <w:rsid w:val="00F70137"/>
    <w:rsid w:val="00FA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rsid w:val="00BD7F11"/>
    <w:pPr>
      <w:spacing w:after="0" w:line="480" w:lineRule="auto"/>
      <w:ind w:left="1080"/>
    </w:pPr>
    <w:rPr>
      <w:rFonts w:ascii="Times New Roman" w:eastAsia="Times New Roman" w:hAnsi="Times New Roman" w:cs="Times New Roman"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D7F11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BD7F11"/>
    <w:pPr>
      <w:spacing w:after="120" w:line="240" w:lineRule="auto"/>
    </w:pPr>
    <w:rPr>
      <w:rFonts w:ascii="Times New Roman" w:eastAsia="Times New Roman" w:hAnsi="Times New Roman" w:cs="Times New Roman"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BD7F11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basedOn w:val="Normal"/>
    <w:link w:val="FootnoteTextChar"/>
    <w:rsid w:val="00BD7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BD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aIndent">
    <w:name w:val="a) Indent"/>
    <w:basedOn w:val="Normal"/>
    <w:rsid w:val="00BD7F11"/>
    <w:pPr>
      <w:tabs>
        <w:tab w:val="right" w:pos="709"/>
      </w:tabs>
      <w:overflowPunct w:val="0"/>
      <w:autoSpaceDE w:val="0"/>
      <w:autoSpaceDN w:val="0"/>
      <w:adjustRightInd w:val="0"/>
      <w:spacing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en-GB"/>
    </w:rPr>
  </w:style>
  <w:style w:type="paragraph" w:customStyle="1" w:styleId="Indent">
    <w:name w:val="Indent"/>
    <w:basedOn w:val="Normal"/>
    <w:rsid w:val="00BD7F11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6</cp:revision>
  <dcterms:created xsi:type="dcterms:W3CDTF">2026-08-19T11:39:00Z</dcterms:created>
  <dcterms:modified xsi:type="dcterms:W3CDTF">2026-08-19T11:55:00Z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